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BF3" w:rsidRPr="002069A7" w:rsidRDefault="00826B33" w:rsidP="002069A7">
      <w:pPr>
        <w:pStyle w:val="Title"/>
        <w:rPr>
          <w:rFonts w:ascii="Times New Roman" w:hAnsi="Times New Roman" w:cs="Times New Roman"/>
          <w:b w:val="0"/>
          <w:sz w:val="28"/>
          <w:szCs w:val="28"/>
        </w:rPr>
      </w:pPr>
      <w:r>
        <w:rPr>
          <w:rFonts w:ascii="Times New Roman" w:hAnsi="Times New Roman" w:cs="Times New Roman"/>
          <w:b w:val="0"/>
          <w:sz w:val="28"/>
          <w:szCs w:val="28"/>
        </w:rPr>
        <w:t xml:space="preserve"> </w:t>
      </w:r>
      <w:r w:rsidR="000B2BF3" w:rsidRPr="002069A7">
        <w:rPr>
          <w:rFonts w:ascii="Times New Roman" w:hAnsi="Times New Roman" w:cs="Times New Roman"/>
          <w:b w:val="0"/>
          <w:sz w:val="28"/>
          <w:szCs w:val="28"/>
        </w:rPr>
        <w:t>FLORIDA INTERNATIONAL UNIVERSITY</w:t>
      </w:r>
    </w:p>
    <w:p w:rsidR="000B2BF3" w:rsidRPr="002069A7" w:rsidRDefault="00CE7931" w:rsidP="002069A7">
      <w:pPr>
        <w:jc w:val="center"/>
        <w:rPr>
          <w:sz w:val="24"/>
          <w:szCs w:val="24"/>
        </w:rPr>
      </w:pPr>
      <w:r w:rsidRPr="002069A7">
        <w:rPr>
          <w:bCs/>
          <w:sz w:val="24"/>
          <w:szCs w:val="24"/>
        </w:rPr>
        <w:t xml:space="preserve">Robert Stempel </w:t>
      </w:r>
      <w:r w:rsidR="0058371C" w:rsidRPr="002069A7">
        <w:rPr>
          <w:bCs/>
          <w:sz w:val="24"/>
          <w:szCs w:val="24"/>
        </w:rPr>
        <w:t>College</w:t>
      </w:r>
      <w:r w:rsidRPr="002069A7">
        <w:rPr>
          <w:bCs/>
          <w:sz w:val="24"/>
          <w:szCs w:val="24"/>
        </w:rPr>
        <w:t xml:space="preserve"> of Public Health</w:t>
      </w:r>
      <w:r w:rsidR="008C69EC">
        <w:rPr>
          <w:bCs/>
          <w:sz w:val="24"/>
          <w:szCs w:val="24"/>
        </w:rPr>
        <w:t xml:space="preserve"> &amp;</w:t>
      </w:r>
      <w:r w:rsidR="0058371C" w:rsidRPr="002069A7">
        <w:rPr>
          <w:bCs/>
          <w:sz w:val="24"/>
          <w:szCs w:val="24"/>
        </w:rPr>
        <w:t xml:space="preserve"> Social Work</w:t>
      </w:r>
    </w:p>
    <w:p w:rsidR="000B2BF3" w:rsidRPr="002069A7" w:rsidRDefault="004E392F" w:rsidP="002069A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8"/>
          <w:szCs w:val="28"/>
        </w:rPr>
      </w:pPr>
      <w:r w:rsidRPr="002069A7">
        <w:rPr>
          <w:sz w:val="28"/>
          <w:szCs w:val="28"/>
        </w:rPr>
        <w:t>School of Social Work</w:t>
      </w:r>
    </w:p>
    <w:p w:rsidR="000B2BF3" w:rsidRPr="002069A7" w:rsidRDefault="00845D56" w:rsidP="002069A7">
      <w:pPr>
        <w:pStyle w:val="Heading5"/>
        <w:rPr>
          <w:rFonts w:ascii="Times New Roman" w:hAnsi="Times New Roman" w:cs="Times New Roman"/>
          <w:b/>
        </w:rPr>
      </w:pPr>
      <w:r w:rsidRPr="002069A7">
        <w:rPr>
          <w:rFonts w:ascii="Times New Roman" w:hAnsi="Times New Roman" w:cs="Times New Roman"/>
          <w:b/>
        </w:rPr>
        <w:t>SOW</w:t>
      </w:r>
      <w:r w:rsidR="004E392F" w:rsidRPr="002069A7">
        <w:rPr>
          <w:rFonts w:ascii="Times New Roman" w:hAnsi="Times New Roman" w:cs="Times New Roman"/>
          <w:b/>
        </w:rPr>
        <w:t xml:space="preserve"> </w:t>
      </w:r>
      <w:r w:rsidRPr="002069A7">
        <w:rPr>
          <w:rFonts w:ascii="Times New Roman" w:hAnsi="Times New Roman" w:cs="Times New Roman"/>
          <w:b/>
        </w:rPr>
        <w:t>3203</w:t>
      </w:r>
      <w:r w:rsidR="001D40E4" w:rsidRPr="002069A7">
        <w:rPr>
          <w:rFonts w:ascii="Times New Roman" w:hAnsi="Times New Roman" w:cs="Times New Roman"/>
          <w:b/>
        </w:rPr>
        <w:t xml:space="preserve"> -</w:t>
      </w:r>
      <w:r w:rsidR="0069330B" w:rsidRPr="002069A7">
        <w:rPr>
          <w:rFonts w:ascii="Times New Roman" w:hAnsi="Times New Roman" w:cs="Times New Roman"/>
          <w:b/>
        </w:rPr>
        <w:t xml:space="preserve"> Introduction to Social Work</w:t>
      </w:r>
    </w:p>
    <w:p w:rsidR="000B2BF3" w:rsidRPr="002069A7" w:rsidRDefault="00FD657E" w:rsidP="002069A7">
      <w:pPr>
        <w:tabs>
          <w:tab w:val="left" w:pos="-1080"/>
          <w:tab w:val="left" w:pos="-720"/>
          <w:tab w:val="left" w:pos="0"/>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335"/>
          <w:tab w:val="left" w:pos="7920"/>
          <w:tab w:val="left" w:pos="8640"/>
          <w:tab w:val="left" w:pos="9360"/>
          <w:tab w:val="left" w:pos="10080"/>
          <w:tab w:val="left" w:pos="10800"/>
        </w:tabs>
        <w:jc w:val="center"/>
        <w:rPr>
          <w:b/>
          <w:sz w:val="24"/>
          <w:szCs w:val="24"/>
        </w:rPr>
      </w:pPr>
      <w:r>
        <w:rPr>
          <w:b/>
          <w:sz w:val="24"/>
          <w:szCs w:val="24"/>
        </w:rPr>
        <w:t>Fall, 2015</w:t>
      </w:r>
      <w:r w:rsidR="00A70A47">
        <w:rPr>
          <w:b/>
          <w:sz w:val="24"/>
          <w:szCs w:val="24"/>
        </w:rPr>
        <w:t xml:space="preserve"> v.2</w:t>
      </w:r>
    </w:p>
    <w:p w:rsidR="000B2BF3" w:rsidRPr="002069A7" w:rsidRDefault="000B2BF3" w:rsidP="002069A7">
      <w:pPr>
        <w:tabs>
          <w:tab w:val="left" w:pos="-10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tbl>
      <w:tblPr>
        <w:tblStyle w:val="TableGrid"/>
        <w:tblW w:w="0" w:type="auto"/>
        <w:tblLook w:val="04A0" w:firstRow="1" w:lastRow="0" w:firstColumn="1" w:lastColumn="0" w:noHBand="0" w:noVBand="1"/>
      </w:tblPr>
      <w:tblGrid>
        <w:gridCol w:w="2605"/>
        <w:gridCol w:w="6745"/>
      </w:tblGrid>
      <w:tr w:rsidR="005162B3" w:rsidTr="005162B3">
        <w:tc>
          <w:tcPr>
            <w:tcW w:w="2605" w:type="dxa"/>
          </w:tcPr>
          <w:p w:rsidR="005162B3" w:rsidRDefault="005162B3" w:rsidP="002069A7">
            <w:pPr>
              <w:tabs>
                <w:tab w:val="left" w:pos="-10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Instructor</w:t>
            </w:r>
          </w:p>
        </w:tc>
        <w:tc>
          <w:tcPr>
            <w:tcW w:w="6745" w:type="dxa"/>
          </w:tcPr>
          <w:p w:rsidR="005162B3" w:rsidRDefault="005162B3" w:rsidP="002069A7">
            <w:pPr>
              <w:tabs>
                <w:tab w:val="left" w:pos="-10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Richard Beaulaurier, Ph.D., MSW</w:t>
            </w:r>
          </w:p>
        </w:tc>
      </w:tr>
      <w:tr w:rsidR="005162B3" w:rsidTr="005162B3">
        <w:tc>
          <w:tcPr>
            <w:tcW w:w="2605" w:type="dxa"/>
          </w:tcPr>
          <w:p w:rsidR="005162B3" w:rsidRDefault="005162B3" w:rsidP="002069A7">
            <w:pPr>
              <w:tabs>
                <w:tab w:val="left" w:pos="-10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Office Location</w:t>
            </w:r>
          </w:p>
        </w:tc>
        <w:tc>
          <w:tcPr>
            <w:tcW w:w="6745" w:type="dxa"/>
          </w:tcPr>
          <w:p w:rsidR="005162B3" w:rsidRDefault="005162B3" w:rsidP="002069A7">
            <w:pPr>
              <w:tabs>
                <w:tab w:val="left" w:pos="-10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AHC5 581</w:t>
            </w:r>
          </w:p>
        </w:tc>
      </w:tr>
      <w:tr w:rsidR="005162B3" w:rsidTr="005162B3">
        <w:tc>
          <w:tcPr>
            <w:tcW w:w="2605" w:type="dxa"/>
          </w:tcPr>
          <w:p w:rsidR="005162B3" w:rsidRDefault="005162B3" w:rsidP="002069A7">
            <w:pPr>
              <w:tabs>
                <w:tab w:val="left" w:pos="-10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Office Hours</w:t>
            </w:r>
          </w:p>
        </w:tc>
        <w:tc>
          <w:tcPr>
            <w:tcW w:w="6745" w:type="dxa"/>
          </w:tcPr>
          <w:p w:rsidR="005162B3" w:rsidRDefault="005162B3" w:rsidP="002069A7">
            <w:pPr>
              <w:tabs>
                <w:tab w:val="left" w:pos="-10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Tues. 2-5, other times also available. Please make an appointment.</w:t>
            </w:r>
          </w:p>
        </w:tc>
      </w:tr>
      <w:tr w:rsidR="005162B3" w:rsidTr="005162B3">
        <w:tc>
          <w:tcPr>
            <w:tcW w:w="2605" w:type="dxa"/>
          </w:tcPr>
          <w:p w:rsidR="005162B3" w:rsidRDefault="005162B3" w:rsidP="002069A7">
            <w:pPr>
              <w:tabs>
                <w:tab w:val="left" w:pos="-10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Telephone</w:t>
            </w:r>
          </w:p>
        </w:tc>
        <w:tc>
          <w:tcPr>
            <w:tcW w:w="6745" w:type="dxa"/>
          </w:tcPr>
          <w:p w:rsidR="005162B3" w:rsidRDefault="005162B3" w:rsidP="002069A7">
            <w:pPr>
              <w:tabs>
                <w:tab w:val="left" w:pos="-10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305-348-5876</w:t>
            </w:r>
          </w:p>
        </w:tc>
      </w:tr>
      <w:tr w:rsidR="005162B3" w:rsidTr="005162B3">
        <w:tc>
          <w:tcPr>
            <w:tcW w:w="2605" w:type="dxa"/>
          </w:tcPr>
          <w:p w:rsidR="005162B3" w:rsidRDefault="005162B3" w:rsidP="002069A7">
            <w:pPr>
              <w:tabs>
                <w:tab w:val="left" w:pos="-10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Email</w:t>
            </w:r>
          </w:p>
        </w:tc>
        <w:tc>
          <w:tcPr>
            <w:tcW w:w="6745" w:type="dxa"/>
          </w:tcPr>
          <w:p w:rsidR="005162B3" w:rsidRDefault="00A70A47" w:rsidP="005162B3">
            <w:pPr>
              <w:rPr>
                <w:sz w:val="24"/>
                <w:szCs w:val="24"/>
              </w:rPr>
            </w:pPr>
            <w:hyperlink r:id="rId8" w:history="1">
              <w:r w:rsidR="005162B3" w:rsidRPr="009967B4">
                <w:rPr>
                  <w:rStyle w:val="Hyperlink"/>
                  <w:sz w:val="24"/>
                  <w:szCs w:val="24"/>
                </w:rPr>
                <w:t>beau@fiu.edu</w:t>
              </w:r>
            </w:hyperlink>
            <w:r w:rsidR="005162B3">
              <w:rPr>
                <w:sz w:val="24"/>
                <w:szCs w:val="24"/>
              </w:rPr>
              <w:t xml:space="preserve">  (Note: All email should have SOW 3203 on the subject line)</w:t>
            </w:r>
          </w:p>
        </w:tc>
      </w:tr>
      <w:tr w:rsidR="005162B3" w:rsidTr="005162B3">
        <w:tc>
          <w:tcPr>
            <w:tcW w:w="2605" w:type="dxa"/>
          </w:tcPr>
          <w:p w:rsidR="005162B3" w:rsidRDefault="005162B3" w:rsidP="002069A7">
            <w:pPr>
              <w:tabs>
                <w:tab w:val="left" w:pos="-10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Website</w:t>
            </w:r>
          </w:p>
        </w:tc>
        <w:tc>
          <w:tcPr>
            <w:tcW w:w="6745" w:type="dxa"/>
          </w:tcPr>
          <w:p w:rsidR="005162B3" w:rsidRDefault="00A70A47" w:rsidP="002069A7">
            <w:pPr>
              <w:tabs>
                <w:tab w:val="left" w:pos="-10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hyperlink r:id="rId9" w:history="1">
              <w:r w:rsidR="005162B3" w:rsidRPr="009967B4">
                <w:rPr>
                  <w:rStyle w:val="Hyperlink"/>
                  <w:sz w:val="24"/>
                  <w:szCs w:val="24"/>
                </w:rPr>
                <w:t>http://beau.fiu.edu</w:t>
              </w:r>
            </w:hyperlink>
          </w:p>
        </w:tc>
      </w:tr>
      <w:tr w:rsidR="005162B3" w:rsidTr="005162B3">
        <w:tc>
          <w:tcPr>
            <w:tcW w:w="2605" w:type="dxa"/>
          </w:tcPr>
          <w:p w:rsidR="005162B3" w:rsidRDefault="005162B3" w:rsidP="002069A7">
            <w:pPr>
              <w:tabs>
                <w:tab w:val="left" w:pos="-10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Course Day and Time</w:t>
            </w:r>
          </w:p>
        </w:tc>
        <w:tc>
          <w:tcPr>
            <w:tcW w:w="6745" w:type="dxa"/>
          </w:tcPr>
          <w:p w:rsidR="005162B3" w:rsidRDefault="005162B3" w:rsidP="002069A7">
            <w:pPr>
              <w:tabs>
                <w:tab w:val="left" w:pos="-10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Wed. 7:50-10:30</w:t>
            </w:r>
          </w:p>
        </w:tc>
      </w:tr>
      <w:tr w:rsidR="005162B3" w:rsidTr="005162B3">
        <w:tc>
          <w:tcPr>
            <w:tcW w:w="2605" w:type="dxa"/>
          </w:tcPr>
          <w:p w:rsidR="005162B3" w:rsidRDefault="005162B3" w:rsidP="002069A7">
            <w:pPr>
              <w:tabs>
                <w:tab w:val="left" w:pos="-10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Course Location</w:t>
            </w:r>
          </w:p>
        </w:tc>
        <w:tc>
          <w:tcPr>
            <w:tcW w:w="6745" w:type="dxa"/>
          </w:tcPr>
          <w:p w:rsidR="005162B3" w:rsidRDefault="005162B3" w:rsidP="002069A7">
            <w:pPr>
              <w:tabs>
                <w:tab w:val="left" w:pos="-10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FIU Arena 117</w:t>
            </w:r>
          </w:p>
        </w:tc>
      </w:tr>
      <w:tr w:rsidR="005162B3" w:rsidTr="005162B3">
        <w:tc>
          <w:tcPr>
            <w:tcW w:w="2605" w:type="dxa"/>
          </w:tcPr>
          <w:p w:rsidR="005162B3" w:rsidRDefault="005162B3" w:rsidP="002069A7">
            <w:pPr>
              <w:tabs>
                <w:tab w:val="left" w:pos="-10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Credits:</w:t>
            </w:r>
          </w:p>
        </w:tc>
        <w:tc>
          <w:tcPr>
            <w:tcW w:w="6745" w:type="dxa"/>
          </w:tcPr>
          <w:p w:rsidR="005162B3" w:rsidRDefault="005162B3" w:rsidP="002069A7">
            <w:pPr>
              <w:tabs>
                <w:tab w:val="left" w:pos="-10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3</w:t>
            </w:r>
          </w:p>
        </w:tc>
      </w:tr>
    </w:tbl>
    <w:p w:rsidR="000B2BF3" w:rsidRDefault="000B2BF3" w:rsidP="002069A7">
      <w:pPr>
        <w:tabs>
          <w:tab w:val="left" w:pos="-10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9F53D2" w:rsidRPr="002069A7" w:rsidRDefault="009F53D2" w:rsidP="002069A7">
      <w:pPr>
        <w:rPr>
          <w:b/>
          <w:sz w:val="24"/>
          <w:szCs w:val="24"/>
        </w:rPr>
      </w:pPr>
      <w:r w:rsidRPr="002069A7">
        <w:rPr>
          <w:b/>
          <w:sz w:val="24"/>
          <w:szCs w:val="24"/>
        </w:rPr>
        <w:t>C</w:t>
      </w:r>
      <w:r w:rsidR="00F611CB" w:rsidRPr="002069A7">
        <w:rPr>
          <w:b/>
          <w:sz w:val="24"/>
          <w:szCs w:val="24"/>
        </w:rPr>
        <w:t>ATALOG</w:t>
      </w:r>
      <w:r w:rsidRPr="002069A7">
        <w:rPr>
          <w:b/>
          <w:sz w:val="24"/>
          <w:szCs w:val="24"/>
        </w:rPr>
        <w:t xml:space="preserve"> DESCRIPTION</w:t>
      </w:r>
    </w:p>
    <w:p w:rsidR="0069330B" w:rsidRPr="002069A7" w:rsidRDefault="0069330B" w:rsidP="002069A7">
      <w:pPr>
        <w:rPr>
          <w:b/>
          <w:sz w:val="24"/>
          <w:szCs w:val="24"/>
        </w:rPr>
      </w:pPr>
    </w:p>
    <w:p w:rsidR="0069330B" w:rsidRPr="002069A7" w:rsidRDefault="0069330B" w:rsidP="002069A7">
      <w:pPr>
        <w:rPr>
          <w:sz w:val="24"/>
          <w:szCs w:val="24"/>
        </w:rPr>
      </w:pPr>
      <w:r w:rsidRPr="002069A7">
        <w:rPr>
          <w:sz w:val="24"/>
          <w:szCs w:val="24"/>
        </w:rPr>
        <w:t>An overview of the profession of social work within the institution of social welfare. Historical and philosophical development, fields of practice, values, and ethics.</w:t>
      </w:r>
    </w:p>
    <w:p w:rsidR="009F53D2" w:rsidRPr="002069A7" w:rsidRDefault="009F53D2" w:rsidP="002069A7">
      <w:pPr>
        <w:rPr>
          <w:sz w:val="24"/>
          <w:szCs w:val="24"/>
        </w:rPr>
      </w:pPr>
    </w:p>
    <w:p w:rsidR="009F53D2" w:rsidRPr="002069A7" w:rsidRDefault="009F53D2" w:rsidP="002069A7">
      <w:pPr>
        <w:rPr>
          <w:b/>
          <w:sz w:val="24"/>
          <w:szCs w:val="24"/>
        </w:rPr>
      </w:pPr>
      <w:r w:rsidRPr="002069A7">
        <w:rPr>
          <w:b/>
          <w:sz w:val="24"/>
          <w:szCs w:val="24"/>
        </w:rPr>
        <w:t>COURSE PRE</w:t>
      </w:r>
      <w:r w:rsidR="00AF0340" w:rsidRPr="002069A7">
        <w:rPr>
          <w:b/>
          <w:sz w:val="24"/>
          <w:szCs w:val="24"/>
        </w:rPr>
        <w:t>/CO</w:t>
      </w:r>
      <w:r w:rsidRPr="002069A7">
        <w:rPr>
          <w:b/>
          <w:sz w:val="24"/>
          <w:szCs w:val="24"/>
        </w:rPr>
        <w:t>-REQUIREMENTS</w:t>
      </w:r>
    </w:p>
    <w:p w:rsidR="0069330B" w:rsidRPr="002069A7" w:rsidRDefault="0069330B" w:rsidP="002069A7">
      <w:pPr>
        <w:rPr>
          <w:b/>
          <w:sz w:val="24"/>
          <w:szCs w:val="24"/>
        </w:rPr>
      </w:pPr>
    </w:p>
    <w:p w:rsidR="00AF0340" w:rsidRPr="002069A7" w:rsidRDefault="0069330B" w:rsidP="002069A7">
      <w:pPr>
        <w:rPr>
          <w:sz w:val="24"/>
          <w:szCs w:val="24"/>
        </w:rPr>
      </w:pPr>
      <w:r w:rsidRPr="002069A7">
        <w:rPr>
          <w:sz w:val="24"/>
          <w:szCs w:val="24"/>
        </w:rPr>
        <w:t>As an introductory cou</w:t>
      </w:r>
      <w:r w:rsidR="00084DFD">
        <w:rPr>
          <w:sz w:val="24"/>
          <w:szCs w:val="24"/>
        </w:rPr>
        <w:t>rse, this course has no P</w:t>
      </w:r>
      <w:r w:rsidR="00B74848">
        <w:rPr>
          <w:sz w:val="24"/>
          <w:szCs w:val="24"/>
        </w:rPr>
        <w:t>re/</w:t>
      </w:r>
      <w:r w:rsidR="00084DFD">
        <w:rPr>
          <w:sz w:val="24"/>
          <w:szCs w:val="24"/>
        </w:rPr>
        <w:t>C</w:t>
      </w:r>
      <w:r w:rsidR="00F162F2">
        <w:rPr>
          <w:sz w:val="24"/>
          <w:szCs w:val="24"/>
        </w:rPr>
        <w:t>o-requisites Courses.</w:t>
      </w:r>
    </w:p>
    <w:p w:rsidR="0069330B" w:rsidRPr="002069A7" w:rsidRDefault="0069330B" w:rsidP="002069A7">
      <w:pPr>
        <w:rPr>
          <w:sz w:val="24"/>
          <w:szCs w:val="24"/>
        </w:rPr>
      </w:pPr>
    </w:p>
    <w:p w:rsidR="00AF0340" w:rsidRPr="002069A7" w:rsidRDefault="00AF0340" w:rsidP="002069A7">
      <w:pPr>
        <w:rPr>
          <w:b/>
          <w:sz w:val="24"/>
          <w:szCs w:val="24"/>
        </w:rPr>
      </w:pPr>
      <w:r w:rsidRPr="002069A7">
        <w:rPr>
          <w:b/>
          <w:sz w:val="24"/>
          <w:szCs w:val="24"/>
        </w:rPr>
        <w:t>COURSE DESCRIPTION</w:t>
      </w:r>
    </w:p>
    <w:p w:rsidR="0069330B" w:rsidRPr="002069A7" w:rsidRDefault="0069330B" w:rsidP="002069A7">
      <w:pPr>
        <w:rPr>
          <w:b/>
          <w:sz w:val="24"/>
          <w:szCs w:val="24"/>
        </w:rPr>
      </w:pPr>
    </w:p>
    <w:p w:rsidR="00AF0340" w:rsidRPr="002069A7" w:rsidRDefault="0069330B" w:rsidP="002069A7">
      <w:pPr>
        <w:rPr>
          <w:sz w:val="24"/>
          <w:szCs w:val="24"/>
        </w:rPr>
      </w:pPr>
      <w:r w:rsidRPr="002069A7">
        <w:rPr>
          <w:sz w:val="24"/>
          <w:szCs w:val="24"/>
        </w:rPr>
        <w:t>This course reviews the major service settings where social work is practiced such as health, education, mental health, and social services, within the context of the history, philosophy, and values of the social welfare system and social work as a profession.</w:t>
      </w:r>
    </w:p>
    <w:p w:rsidR="00984A17" w:rsidRPr="002069A7" w:rsidRDefault="00984A17" w:rsidP="002069A7">
      <w:pPr>
        <w:tabs>
          <w:tab w:val="left" w:pos="-10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B2BF3" w:rsidRPr="002069A7" w:rsidRDefault="004E578F" w:rsidP="002069A7">
      <w:pPr>
        <w:tabs>
          <w:tab w:val="left" w:pos="-10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2069A7">
        <w:rPr>
          <w:b/>
          <w:bCs/>
          <w:sz w:val="24"/>
          <w:szCs w:val="24"/>
        </w:rPr>
        <w:t>E</w:t>
      </w:r>
      <w:r w:rsidR="009F53D2" w:rsidRPr="002069A7">
        <w:rPr>
          <w:b/>
          <w:bCs/>
          <w:sz w:val="24"/>
          <w:szCs w:val="24"/>
        </w:rPr>
        <w:t>DUCATIONAL OBJECTIVES</w:t>
      </w:r>
      <w:r w:rsidR="000B2BF3" w:rsidRPr="002069A7">
        <w:rPr>
          <w:sz w:val="24"/>
          <w:szCs w:val="24"/>
        </w:rPr>
        <w:t xml:space="preserve"> </w:t>
      </w:r>
    </w:p>
    <w:p w:rsidR="0069330B" w:rsidRPr="002069A7" w:rsidRDefault="0069330B" w:rsidP="002069A7">
      <w:pPr>
        <w:tabs>
          <w:tab w:val="left" w:pos="-10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B2BF3" w:rsidRPr="002069A7" w:rsidRDefault="0069330B" w:rsidP="002069A7">
      <w:pPr>
        <w:tabs>
          <w:tab w:val="left" w:pos="-10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2069A7">
        <w:rPr>
          <w:sz w:val="24"/>
          <w:szCs w:val="24"/>
        </w:rPr>
        <w:t>At the conclusion of this course, students are expected to demonstrate competence in the following ways and areas:</w:t>
      </w:r>
    </w:p>
    <w:p w:rsidR="0069330B" w:rsidRPr="002069A7" w:rsidRDefault="0069330B" w:rsidP="002069A7">
      <w:pPr>
        <w:tabs>
          <w:tab w:val="left" w:pos="-10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69330B" w:rsidRPr="002069A7" w:rsidRDefault="0069330B" w:rsidP="002069A7">
      <w:pPr>
        <w:tabs>
          <w:tab w:val="left" w:pos="-1080"/>
          <w:tab w:val="left" w:pos="-72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540"/>
        <w:rPr>
          <w:b/>
          <w:color w:val="FF0000"/>
          <w:sz w:val="24"/>
          <w:szCs w:val="24"/>
        </w:rPr>
      </w:pPr>
      <w:r w:rsidRPr="002069A7">
        <w:rPr>
          <w:sz w:val="24"/>
          <w:szCs w:val="24"/>
        </w:rPr>
        <w:t>1.</w:t>
      </w:r>
      <w:r w:rsidRPr="002069A7">
        <w:rPr>
          <w:sz w:val="24"/>
          <w:szCs w:val="24"/>
        </w:rPr>
        <w:tab/>
        <w:t xml:space="preserve">Beginning knowledge of the history, philosophy, and values of the social welfare system and social work as a profession. </w:t>
      </w:r>
      <w:r w:rsidRPr="002069A7">
        <w:rPr>
          <w:b/>
          <w:sz w:val="24"/>
          <w:szCs w:val="24"/>
        </w:rPr>
        <w:t>(PB</w:t>
      </w:r>
      <w:r w:rsidR="006330B4" w:rsidRPr="002069A7">
        <w:rPr>
          <w:b/>
          <w:sz w:val="24"/>
          <w:szCs w:val="24"/>
        </w:rPr>
        <w:t>s</w:t>
      </w:r>
      <w:r w:rsidRPr="002069A7">
        <w:rPr>
          <w:b/>
          <w:sz w:val="24"/>
          <w:szCs w:val="24"/>
        </w:rPr>
        <w:t xml:space="preserve"> 1, 3, 4, 10, 16, 18</w:t>
      </w:r>
      <w:r w:rsidR="00425A76" w:rsidRPr="002069A7">
        <w:rPr>
          <w:b/>
          <w:sz w:val="24"/>
          <w:szCs w:val="24"/>
        </w:rPr>
        <w:t>)</w:t>
      </w:r>
    </w:p>
    <w:p w:rsidR="0069330B" w:rsidRPr="002069A7" w:rsidRDefault="0069330B" w:rsidP="002069A7">
      <w:pPr>
        <w:tabs>
          <w:tab w:val="left" w:pos="-1080"/>
          <w:tab w:val="left" w:pos="-72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540"/>
        <w:rPr>
          <w:sz w:val="24"/>
          <w:szCs w:val="24"/>
        </w:rPr>
      </w:pPr>
    </w:p>
    <w:p w:rsidR="0069330B" w:rsidRPr="002069A7" w:rsidRDefault="0069330B" w:rsidP="002069A7">
      <w:pPr>
        <w:tabs>
          <w:tab w:val="left" w:pos="-1080"/>
          <w:tab w:val="left" w:pos="-72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540"/>
        <w:rPr>
          <w:sz w:val="24"/>
          <w:szCs w:val="24"/>
        </w:rPr>
      </w:pPr>
      <w:r w:rsidRPr="002069A7">
        <w:rPr>
          <w:sz w:val="24"/>
          <w:szCs w:val="24"/>
        </w:rPr>
        <w:t>2.</w:t>
      </w:r>
      <w:r w:rsidRPr="002069A7">
        <w:rPr>
          <w:sz w:val="24"/>
          <w:szCs w:val="24"/>
        </w:rPr>
        <w:tab/>
        <w:t xml:space="preserve">Know, understand, and appreciate the values and ethics of the social work profession. </w:t>
      </w:r>
    </w:p>
    <w:p w:rsidR="0069330B" w:rsidRPr="002069A7" w:rsidRDefault="0069330B" w:rsidP="002069A7">
      <w:pPr>
        <w:tabs>
          <w:tab w:val="left" w:pos="-1080"/>
          <w:tab w:val="left" w:pos="-72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540"/>
        <w:rPr>
          <w:b/>
          <w:sz w:val="24"/>
          <w:szCs w:val="24"/>
        </w:rPr>
      </w:pPr>
      <w:r w:rsidRPr="002069A7">
        <w:rPr>
          <w:sz w:val="24"/>
          <w:szCs w:val="24"/>
        </w:rPr>
        <w:tab/>
      </w:r>
      <w:r w:rsidRPr="002069A7">
        <w:rPr>
          <w:b/>
          <w:sz w:val="24"/>
          <w:szCs w:val="24"/>
        </w:rPr>
        <w:t>(PB</w:t>
      </w:r>
      <w:r w:rsidR="006330B4" w:rsidRPr="002069A7">
        <w:rPr>
          <w:b/>
          <w:sz w:val="24"/>
          <w:szCs w:val="24"/>
        </w:rPr>
        <w:t>s</w:t>
      </w:r>
      <w:r w:rsidRPr="002069A7">
        <w:rPr>
          <w:sz w:val="24"/>
          <w:szCs w:val="24"/>
        </w:rPr>
        <w:t xml:space="preserve"> </w:t>
      </w:r>
      <w:r w:rsidRPr="002069A7">
        <w:rPr>
          <w:b/>
          <w:sz w:val="24"/>
          <w:szCs w:val="24"/>
        </w:rPr>
        <w:t>1</w:t>
      </w:r>
      <w:r w:rsidR="00425A76" w:rsidRPr="002069A7">
        <w:rPr>
          <w:b/>
          <w:sz w:val="24"/>
          <w:szCs w:val="24"/>
        </w:rPr>
        <w:t>,</w:t>
      </w:r>
      <w:r w:rsidR="00425A76" w:rsidRPr="002069A7">
        <w:rPr>
          <w:b/>
          <w:color w:val="FF0000"/>
          <w:sz w:val="24"/>
          <w:szCs w:val="24"/>
        </w:rPr>
        <w:t xml:space="preserve"> </w:t>
      </w:r>
      <w:r w:rsidRPr="002069A7">
        <w:rPr>
          <w:b/>
          <w:sz w:val="24"/>
          <w:szCs w:val="24"/>
        </w:rPr>
        <w:t xml:space="preserve">3, 7, 8, </w:t>
      </w:r>
      <w:r w:rsidR="00425A76" w:rsidRPr="002069A7">
        <w:rPr>
          <w:b/>
          <w:sz w:val="24"/>
          <w:szCs w:val="24"/>
        </w:rPr>
        <w:t xml:space="preserve">9, </w:t>
      </w:r>
      <w:r w:rsidRPr="002069A7">
        <w:rPr>
          <w:b/>
          <w:sz w:val="24"/>
          <w:szCs w:val="24"/>
        </w:rPr>
        <w:t>11, 13, 17, 24)</w:t>
      </w:r>
    </w:p>
    <w:p w:rsidR="0069330B" w:rsidRPr="002069A7" w:rsidRDefault="0069330B" w:rsidP="002069A7">
      <w:pPr>
        <w:tabs>
          <w:tab w:val="left" w:pos="-1080"/>
          <w:tab w:val="left" w:pos="-72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540"/>
        <w:rPr>
          <w:sz w:val="24"/>
          <w:szCs w:val="24"/>
        </w:rPr>
      </w:pPr>
    </w:p>
    <w:p w:rsidR="0069330B" w:rsidRPr="002069A7" w:rsidRDefault="0069330B" w:rsidP="002069A7">
      <w:pPr>
        <w:tabs>
          <w:tab w:val="left" w:pos="-1080"/>
          <w:tab w:val="left" w:pos="-72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540"/>
        <w:rPr>
          <w:b/>
          <w:sz w:val="24"/>
          <w:szCs w:val="24"/>
        </w:rPr>
      </w:pPr>
      <w:r w:rsidRPr="002069A7">
        <w:rPr>
          <w:sz w:val="24"/>
          <w:szCs w:val="24"/>
        </w:rPr>
        <w:t>3.</w:t>
      </w:r>
      <w:r w:rsidRPr="002069A7">
        <w:rPr>
          <w:sz w:val="24"/>
          <w:szCs w:val="24"/>
        </w:rPr>
        <w:tab/>
        <w:t xml:space="preserve">Explain and understand the functions, roles, and responsibilities of social workers in varied service settings. </w:t>
      </w:r>
      <w:r w:rsidRPr="002069A7">
        <w:rPr>
          <w:b/>
          <w:sz w:val="24"/>
          <w:szCs w:val="24"/>
        </w:rPr>
        <w:t>(PB</w:t>
      </w:r>
      <w:r w:rsidR="006330B4" w:rsidRPr="002069A7">
        <w:rPr>
          <w:b/>
          <w:sz w:val="24"/>
          <w:szCs w:val="24"/>
        </w:rPr>
        <w:t>s</w:t>
      </w:r>
      <w:r w:rsidRPr="002069A7">
        <w:rPr>
          <w:b/>
          <w:sz w:val="24"/>
          <w:szCs w:val="24"/>
        </w:rPr>
        <w:t xml:space="preserve"> 3, 4, 7, </w:t>
      </w:r>
      <w:r w:rsidR="00425A76" w:rsidRPr="002069A7">
        <w:rPr>
          <w:b/>
          <w:sz w:val="24"/>
          <w:szCs w:val="24"/>
        </w:rPr>
        <w:t xml:space="preserve">8, </w:t>
      </w:r>
      <w:r w:rsidRPr="002069A7">
        <w:rPr>
          <w:b/>
          <w:sz w:val="24"/>
          <w:szCs w:val="24"/>
        </w:rPr>
        <w:t xml:space="preserve">9, </w:t>
      </w:r>
      <w:r w:rsidR="00425A76" w:rsidRPr="002069A7">
        <w:rPr>
          <w:b/>
          <w:sz w:val="24"/>
          <w:szCs w:val="24"/>
        </w:rPr>
        <w:t xml:space="preserve">10, </w:t>
      </w:r>
      <w:r w:rsidRPr="002069A7">
        <w:rPr>
          <w:b/>
          <w:sz w:val="24"/>
          <w:szCs w:val="24"/>
        </w:rPr>
        <w:t xml:space="preserve">11, 12, </w:t>
      </w:r>
      <w:r w:rsidR="00425A76" w:rsidRPr="002069A7">
        <w:rPr>
          <w:b/>
          <w:sz w:val="24"/>
          <w:szCs w:val="24"/>
        </w:rPr>
        <w:t xml:space="preserve">14, </w:t>
      </w:r>
      <w:r w:rsidRPr="002069A7">
        <w:rPr>
          <w:b/>
          <w:sz w:val="24"/>
          <w:szCs w:val="24"/>
        </w:rPr>
        <w:t xml:space="preserve">16, 24, </w:t>
      </w:r>
      <w:r w:rsidR="00425A76" w:rsidRPr="002069A7">
        <w:rPr>
          <w:b/>
          <w:sz w:val="24"/>
          <w:szCs w:val="24"/>
        </w:rPr>
        <w:t xml:space="preserve">30, </w:t>
      </w:r>
      <w:r w:rsidRPr="002069A7">
        <w:rPr>
          <w:b/>
          <w:sz w:val="24"/>
          <w:szCs w:val="24"/>
        </w:rPr>
        <w:t>32)</w:t>
      </w:r>
    </w:p>
    <w:p w:rsidR="0069330B" w:rsidRPr="002069A7" w:rsidRDefault="000E00D9" w:rsidP="002069A7">
      <w:pPr>
        <w:tabs>
          <w:tab w:val="left" w:pos="-1080"/>
          <w:tab w:val="left" w:pos="-720"/>
          <w:tab w:val="left" w:pos="0"/>
        </w:tabs>
        <w:ind w:left="540" w:hanging="540"/>
        <w:rPr>
          <w:sz w:val="24"/>
          <w:szCs w:val="24"/>
        </w:rPr>
      </w:pPr>
      <w:r w:rsidRPr="002069A7">
        <w:rPr>
          <w:sz w:val="24"/>
          <w:szCs w:val="24"/>
        </w:rPr>
        <w:tab/>
      </w:r>
      <w:r w:rsidRPr="002069A7">
        <w:rPr>
          <w:sz w:val="24"/>
          <w:szCs w:val="24"/>
        </w:rPr>
        <w:tab/>
      </w:r>
      <w:r w:rsidRPr="002069A7">
        <w:rPr>
          <w:sz w:val="24"/>
          <w:szCs w:val="24"/>
        </w:rPr>
        <w:tab/>
      </w:r>
      <w:r w:rsidRPr="002069A7">
        <w:rPr>
          <w:sz w:val="24"/>
          <w:szCs w:val="24"/>
        </w:rPr>
        <w:tab/>
      </w:r>
      <w:r w:rsidRPr="002069A7">
        <w:rPr>
          <w:sz w:val="24"/>
          <w:szCs w:val="24"/>
        </w:rPr>
        <w:tab/>
      </w:r>
    </w:p>
    <w:p w:rsidR="0069330B" w:rsidRPr="002069A7" w:rsidRDefault="0069330B" w:rsidP="002069A7">
      <w:pPr>
        <w:tabs>
          <w:tab w:val="left" w:pos="-1080"/>
          <w:tab w:val="left" w:pos="-72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540"/>
        <w:rPr>
          <w:sz w:val="24"/>
          <w:szCs w:val="24"/>
        </w:rPr>
      </w:pPr>
      <w:r w:rsidRPr="002069A7">
        <w:rPr>
          <w:sz w:val="24"/>
          <w:szCs w:val="24"/>
        </w:rPr>
        <w:t>4.</w:t>
      </w:r>
      <w:r w:rsidRPr="002069A7">
        <w:rPr>
          <w:sz w:val="24"/>
          <w:szCs w:val="24"/>
        </w:rPr>
        <w:tab/>
        <w:t xml:space="preserve">Know the common social problems in communities and the current social services for meeting these challenges. </w:t>
      </w:r>
      <w:r w:rsidRPr="002069A7">
        <w:rPr>
          <w:b/>
          <w:sz w:val="24"/>
          <w:szCs w:val="24"/>
        </w:rPr>
        <w:t>(PB</w:t>
      </w:r>
      <w:r w:rsidR="006330B4" w:rsidRPr="002069A7">
        <w:rPr>
          <w:b/>
          <w:sz w:val="24"/>
          <w:szCs w:val="24"/>
        </w:rPr>
        <w:t>s</w:t>
      </w:r>
      <w:r w:rsidRPr="002069A7">
        <w:rPr>
          <w:b/>
          <w:sz w:val="24"/>
          <w:szCs w:val="24"/>
        </w:rPr>
        <w:t xml:space="preserve"> 4, 10, 11, 12, 13, </w:t>
      </w:r>
      <w:r w:rsidR="00425A76" w:rsidRPr="002069A7">
        <w:rPr>
          <w:b/>
          <w:sz w:val="24"/>
          <w:szCs w:val="24"/>
        </w:rPr>
        <w:t xml:space="preserve">14, </w:t>
      </w:r>
      <w:r w:rsidRPr="002069A7">
        <w:rPr>
          <w:b/>
          <w:sz w:val="24"/>
          <w:szCs w:val="24"/>
        </w:rPr>
        <w:t>15, 18, 19</w:t>
      </w:r>
      <w:r w:rsidR="00425A76" w:rsidRPr="002069A7">
        <w:rPr>
          <w:b/>
          <w:sz w:val="24"/>
          <w:szCs w:val="24"/>
        </w:rPr>
        <w:t xml:space="preserve">, </w:t>
      </w:r>
      <w:r w:rsidRPr="002069A7">
        <w:rPr>
          <w:b/>
          <w:sz w:val="24"/>
          <w:szCs w:val="24"/>
        </w:rPr>
        <w:t>29, 31, 32, 33, 34</w:t>
      </w:r>
      <w:r w:rsidR="00425A76" w:rsidRPr="002069A7">
        <w:rPr>
          <w:b/>
          <w:sz w:val="24"/>
          <w:szCs w:val="24"/>
        </w:rPr>
        <w:t>, 37</w:t>
      </w:r>
      <w:r w:rsidRPr="002069A7">
        <w:rPr>
          <w:b/>
          <w:sz w:val="24"/>
          <w:szCs w:val="24"/>
        </w:rPr>
        <w:t>)</w:t>
      </w:r>
      <w:r w:rsidRPr="002069A7">
        <w:rPr>
          <w:sz w:val="24"/>
          <w:szCs w:val="24"/>
        </w:rPr>
        <w:t xml:space="preserve"> </w:t>
      </w:r>
    </w:p>
    <w:p w:rsidR="0069330B" w:rsidRPr="002069A7" w:rsidRDefault="0069330B" w:rsidP="002069A7">
      <w:pPr>
        <w:tabs>
          <w:tab w:val="left" w:pos="-1080"/>
          <w:tab w:val="left" w:pos="-72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540"/>
        <w:rPr>
          <w:sz w:val="24"/>
          <w:szCs w:val="24"/>
        </w:rPr>
      </w:pPr>
    </w:p>
    <w:p w:rsidR="0069330B" w:rsidRPr="002069A7" w:rsidRDefault="0069330B" w:rsidP="002069A7">
      <w:pPr>
        <w:tabs>
          <w:tab w:val="left" w:pos="-1080"/>
          <w:tab w:val="left" w:pos="-72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540"/>
        <w:rPr>
          <w:sz w:val="24"/>
          <w:szCs w:val="24"/>
        </w:rPr>
      </w:pPr>
      <w:r w:rsidRPr="002069A7">
        <w:rPr>
          <w:sz w:val="24"/>
          <w:szCs w:val="24"/>
        </w:rPr>
        <w:t>5.</w:t>
      </w:r>
      <w:r w:rsidRPr="002069A7">
        <w:rPr>
          <w:sz w:val="24"/>
          <w:szCs w:val="24"/>
        </w:rPr>
        <w:tab/>
        <w:t xml:space="preserve">Understand the controversial issues in the service areas. </w:t>
      </w:r>
      <w:r w:rsidR="006330B4" w:rsidRPr="002069A7">
        <w:rPr>
          <w:b/>
          <w:sz w:val="24"/>
          <w:szCs w:val="24"/>
        </w:rPr>
        <w:t>(PBs</w:t>
      </w:r>
      <w:r w:rsidR="005428C4" w:rsidRPr="002069A7">
        <w:rPr>
          <w:b/>
          <w:sz w:val="24"/>
          <w:szCs w:val="24"/>
        </w:rPr>
        <w:t xml:space="preserve"> 11, 12, </w:t>
      </w:r>
      <w:r w:rsidR="00425A76" w:rsidRPr="002069A7">
        <w:rPr>
          <w:b/>
          <w:sz w:val="24"/>
          <w:szCs w:val="24"/>
        </w:rPr>
        <w:t xml:space="preserve">14, </w:t>
      </w:r>
      <w:r w:rsidRPr="002069A7">
        <w:rPr>
          <w:b/>
          <w:sz w:val="24"/>
          <w:szCs w:val="24"/>
        </w:rPr>
        <w:t>29, 32, 33, 34, 35</w:t>
      </w:r>
      <w:r w:rsidR="00425A76" w:rsidRPr="002069A7">
        <w:rPr>
          <w:b/>
          <w:sz w:val="24"/>
          <w:szCs w:val="24"/>
        </w:rPr>
        <w:t>, 37,</w:t>
      </w:r>
      <w:r w:rsidR="00425A76" w:rsidRPr="002069A7">
        <w:rPr>
          <w:b/>
          <w:color w:val="FF0000"/>
          <w:sz w:val="24"/>
          <w:szCs w:val="24"/>
        </w:rPr>
        <w:t xml:space="preserve"> </w:t>
      </w:r>
      <w:r w:rsidRPr="002069A7">
        <w:rPr>
          <w:b/>
          <w:sz w:val="24"/>
          <w:szCs w:val="24"/>
        </w:rPr>
        <w:t xml:space="preserve">38, </w:t>
      </w:r>
      <w:r w:rsidR="005428C4" w:rsidRPr="002069A7">
        <w:rPr>
          <w:b/>
          <w:sz w:val="24"/>
          <w:szCs w:val="24"/>
        </w:rPr>
        <w:t xml:space="preserve">39, </w:t>
      </w:r>
      <w:r w:rsidRPr="002069A7">
        <w:rPr>
          <w:b/>
          <w:sz w:val="24"/>
          <w:szCs w:val="24"/>
        </w:rPr>
        <w:t>40, 41</w:t>
      </w:r>
      <w:r w:rsidR="005428C4" w:rsidRPr="002069A7">
        <w:rPr>
          <w:b/>
          <w:sz w:val="24"/>
          <w:szCs w:val="24"/>
        </w:rPr>
        <w:t>)</w:t>
      </w:r>
    </w:p>
    <w:p w:rsidR="00741095" w:rsidRPr="002069A7" w:rsidRDefault="00741095" w:rsidP="002069A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4"/>
          <w:szCs w:val="24"/>
        </w:rPr>
      </w:pPr>
    </w:p>
    <w:p w:rsidR="001C1E0B" w:rsidRPr="002069A7" w:rsidRDefault="001C1E0B" w:rsidP="002069A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4"/>
          <w:szCs w:val="24"/>
        </w:rPr>
      </w:pPr>
      <w:r w:rsidRPr="002069A7">
        <w:rPr>
          <w:b/>
          <w:sz w:val="24"/>
          <w:szCs w:val="24"/>
        </w:rPr>
        <w:t>CSWE Educational Policies and Practice Behaviors Related to Course Objectives, Learning Outcomes, and Assignments/Exams</w:t>
      </w:r>
    </w:p>
    <w:p w:rsidR="001C1E0B" w:rsidRPr="002069A7" w:rsidRDefault="001C1E0B" w:rsidP="002069A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4"/>
          <w:szCs w:val="24"/>
        </w:rPr>
      </w:pPr>
    </w:p>
    <w:p w:rsidR="00A66474" w:rsidRPr="002069A7" w:rsidRDefault="001C1E0B" w:rsidP="002069A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2069A7">
        <w:rPr>
          <w:sz w:val="24"/>
          <w:szCs w:val="24"/>
        </w:rPr>
        <w:t>The School of Social Work is fully accredited by the Council on Social Work Education (CSWE). Required courses in the curriculum must be compliant with</w:t>
      </w:r>
      <w:r w:rsidR="00555A00">
        <w:rPr>
          <w:sz w:val="24"/>
          <w:szCs w:val="24"/>
        </w:rPr>
        <w:t xml:space="preserve"> CSWE’S Education Policies and </w:t>
      </w:r>
      <w:r w:rsidRPr="002069A7">
        <w:rPr>
          <w:sz w:val="24"/>
          <w:szCs w:val="24"/>
        </w:rPr>
        <w:t xml:space="preserve">Accreditation Standards (EPAS). Each course objective, learning outcome, and assignment/examination must be linked to educational policies </w:t>
      </w:r>
      <w:r w:rsidR="00A66474" w:rsidRPr="002069A7">
        <w:rPr>
          <w:sz w:val="24"/>
          <w:szCs w:val="24"/>
        </w:rPr>
        <w:t>and specific practice behaviors (PB). Each PB will be assessed in this course to ensure you are achieving competency. Below is a list of the educational polices and PB that are assessed in this course. The complete EPAS can be found in your student handbook.</w:t>
      </w:r>
    </w:p>
    <w:p w:rsidR="000012A6" w:rsidRPr="002069A7" w:rsidRDefault="000012A6" w:rsidP="002069A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BA37D7" w:rsidRPr="002069A7" w:rsidRDefault="00BA37D7" w:rsidP="002069A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3240"/>
        <w:gridCol w:w="1530"/>
        <w:gridCol w:w="2160"/>
      </w:tblGrid>
      <w:tr w:rsidR="00D543CB" w:rsidRPr="002069A7" w:rsidTr="00741914">
        <w:tc>
          <w:tcPr>
            <w:tcW w:w="2430" w:type="dxa"/>
            <w:shd w:val="clear" w:color="auto" w:fill="auto"/>
            <w:vAlign w:val="center"/>
          </w:tcPr>
          <w:p w:rsidR="00D543CB" w:rsidRPr="002069A7" w:rsidRDefault="00D543CB" w:rsidP="002069A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sz w:val="24"/>
                <w:szCs w:val="24"/>
              </w:rPr>
            </w:pPr>
          </w:p>
          <w:p w:rsidR="00D543CB" w:rsidRPr="002069A7" w:rsidRDefault="00D543CB" w:rsidP="002069A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sz w:val="24"/>
                <w:szCs w:val="24"/>
              </w:rPr>
            </w:pPr>
            <w:r w:rsidRPr="002069A7">
              <w:rPr>
                <w:rFonts w:eastAsia="Calibri"/>
                <w:b/>
                <w:sz w:val="24"/>
                <w:szCs w:val="24"/>
              </w:rPr>
              <w:t>Competency</w:t>
            </w:r>
          </w:p>
          <w:p w:rsidR="00D543CB" w:rsidRPr="002069A7" w:rsidRDefault="00D543CB" w:rsidP="002069A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sz w:val="24"/>
                <w:szCs w:val="24"/>
              </w:rPr>
            </w:pPr>
          </w:p>
        </w:tc>
        <w:tc>
          <w:tcPr>
            <w:tcW w:w="3240" w:type="dxa"/>
            <w:shd w:val="clear" w:color="auto" w:fill="auto"/>
            <w:vAlign w:val="center"/>
          </w:tcPr>
          <w:p w:rsidR="00D543CB" w:rsidRPr="002069A7" w:rsidRDefault="00D543CB" w:rsidP="002069A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sz w:val="24"/>
                <w:szCs w:val="24"/>
              </w:rPr>
            </w:pPr>
            <w:r w:rsidRPr="002069A7">
              <w:rPr>
                <w:rFonts w:eastAsia="Calibri"/>
                <w:b/>
                <w:sz w:val="24"/>
                <w:szCs w:val="24"/>
              </w:rPr>
              <w:t>Practice Behavior</w:t>
            </w:r>
          </w:p>
        </w:tc>
        <w:tc>
          <w:tcPr>
            <w:tcW w:w="1530" w:type="dxa"/>
            <w:shd w:val="clear" w:color="auto" w:fill="auto"/>
            <w:vAlign w:val="center"/>
          </w:tcPr>
          <w:p w:rsidR="00A16CF7" w:rsidRPr="002069A7" w:rsidRDefault="00A16CF7" w:rsidP="002069A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sz w:val="24"/>
                <w:szCs w:val="24"/>
              </w:rPr>
            </w:pPr>
            <w:r w:rsidRPr="002069A7">
              <w:rPr>
                <w:rFonts w:eastAsia="Calibri"/>
                <w:b/>
                <w:sz w:val="24"/>
                <w:szCs w:val="24"/>
              </w:rPr>
              <w:t>Educational</w:t>
            </w:r>
          </w:p>
          <w:p w:rsidR="00D543CB" w:rsidRPr="002069A7" w:rsidRDefault="00D543CB" w:rsidP="002069A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sz w:val="24"/>
                <w:szCs w:val="24"/>
              </w:rPr>
            </w:pPr>
            <w:r w:rsidRPr="002069A7">
              <w:rPr>
                <w:rFonts w:eastAsia="Calibri"/>
                <w:b/>
                <w:sz w:val="24"/>
                <w:szCs w:val="24"/>
              </w:rPr>
              <w:t>Objective</w:t>
            </w:r>
            <w:r w:rsidR="00741095" w:rsidRPr="002069A7">
              <w:rPr>
                <w:rFonts w:eastAsia="Calibri"/>
                <w:b/>
                <w:sz w:val="24"/>
                <w:szCs w:val="24"/>
              </w:rPr>
              <w:t>s</w:t>
            </w:r>
          </w:p>
        </w:tc>
        <w:tc>
          <w:tcPr>
            <w:tcW w:w="2160" w:type="dxa"/>
            <w:shd w:val="clear" w:color="auto" w:fill="auto"/>
            <w:vAlign w:val="center"/>
          </w:tcPr>
          <w:p w:rsidR="00D543CB" w:rsidRPr="002069A7" w:rsidRDefault="00D543CB" w:rsidP="002069A7">
            <w:pPr>
              <w:tabs>
                <w:tab w:val="left" w:pos="-1080"/>
                <w:tab w:val="left" w:pos="-720"/>
                <w:tab w:val="left" w:pos="0"/>
                <w:tab w:val="left" w:pos="720"/>
                <w:tab w:val="left" w:pos="108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sz w:val="24"/>
                <w:szCs w:val="24"/>
              </w:rPr>
            </w:pPr>
            <w:r w:rsidRPr="002069A7">
              <w:rPr>
                <w:rFonts w:eastAsia="Calibri"/>
                <w:b/>
                <w:sz w:val="24"/>
                <w:szCs w:val="24"/>
              </w:rPr>
              <w:t>Assignment</w:t>
            </w:r>
          </w:p>
        </w:tc>
      </w:tr>
      <w:tr w:rsidR="000012A6" w:rsidRPr="002069A7" w:rsidTr="006829AB">
        <w:tc>
          <w:tcPr>
            <w:tcW w:w="2430" w:type="dxa"/>
            <w:vMerge w:val="restart"/>
            <w:shd w:val="clear" w:color="auto" w:fill="auto"/>
          </w:tcPr>
          <w:p w:rsidR="000012A6" w:rsidRPr="002069A7" w:rsidRDefault="000012A6" w:rsidP="002069A7">
            <w:pPr>
              <w:rPr>
                <w:rFonts w:eastAsia="Calibri"/>
                <w:sz w:val="24"/>
                <w:szCs w:val="24"/>
              </w:rPr>
            </w:pPr>
            <w:r w:rsidRPr="002069A7">
              <w:rPr>
                <w:rFonts w:eastAsia="Calibri"/>
                <w:b/>
                <w:sz w:val="24"/>
                <w:szCs w:val="24"/>
              </w:rPr>
              <w:t xml:space="preserve">EP 2.1.1  </w:t>
            </w:r>
            <w:r w:rsidRPr="002069A7">
              <w:rPr>
                <w:rFonts w:eastAsia="Calibri"/>
                <w:sz w:val="24"/>
                <w:szCs w:val="24"/>
              </w:rPr>
              <w:t>Identify as a professional social worker and conduct oneself accordingly</w:t>
            </w:r>
          </w:p>
          <w:p w:rsidR="000012A6" w:rsidRPr="002069A7" w:rsidRDefault="000012A6" w:rsidP="002069A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sz w:val="24"/>
                <w:szCs w:val="24"/>
              </w:rPr>
            </w:pPr>
            <w:r w:rsidRPr="002069A7">
              <w:rPr>
                <w:rFonts w:eastAsia="Calibri"/>
                <w:sz w:val="24"/>
                <w:szCs w:val="24"/>
              </w:rPr>
              <w:tab/>
            </w:r>
          </w:p>
          <w:p w:rsidR="000012A6" w:rsidRPr="002069A7" w:rsidRDefault="000012A6" w:rsidP="002069A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sz w:val="24"/>
                <w:szCs w:val="24"/>
              </w:rPr>
            </w:pPr>
            <w:r w:rsidRPr="002069A7">
              <w:rPr>
                <w:rFonts w:eastAsia="Calibri"/>
                <w:sz w:val="24"/>
                <w:szCs w:val="24"/>
              </w:rPr>
              <w:tab/>
            </w:r>
          </w:p>
          <w:p w:rsidR="000012A6" w:rsidRPr="002069A7" w:rsidRDefault="000012A6" w:rsidP="002069A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sz w:val="24"/>
                <w:szCs w:val="24"/>
              </w:rPr>
            </w:pPr>
          </w:p>
        </w:tc>
        <w:tc>
          <w:tcPr>
            <w:tcW w:w="3240" w:type="dxa"/>
            <w:shd w:val="clear" w:color="auto" w:fill="auto"/>
          </w:tcPr>
          <w:p w:rsidR="000012A6" w:rsidRPr="002069A7" w:rsidRDefault="000012A6" w:rsidP="002069A7">
            <w:pPr>
              <w:rPr>
                <w:rFonts w:eastAsia="Calibri"/>
                <w:sz w:val="24"/>
                <w:szCs w:val="24"/>
              </w:rPr>
            </w:pPr>
            <w:r w:rsidRPr="002069A7">
              <w:rPr>
                <w:rFonts w:eastAsia="Calibri"/>
                <w:b/>
                <w:sz w:val="24"/>
                <w:szCs w:val="24"/>
              </w:rPr>
              <w:t>PB 1</w:t>
            </w:r>
            <w:r w:rsidRPr="002069A7">
              <w:rPr>
                <w:rFonts w:eastAsia="Calibri"/>
                <w:sz w:val="24"/>
                <w:szCs w:val="24"/>
              </w:rPr>
              <w:t xml:space="preserve"> Advocate for client access to the services of social work </w:t>
            </w:r>
          </w:p>
        </w:tc>
        <w:tc>
          <w:tcPr>
            <w:tcW w:w="1530" w:type="dxa"/>
            <w:shd w:val="clear" w:color="auto" w:fill="auto"/>
          </w:tcPr>
          <w:p w:rsidR="000012A6" w:rsidRPr="002069A7" w:rsidRDefault="000012A6" w:rsidP="00790E17">
            <w:pPr>
              <w:jc w:val="center"/>
              <w:rPr>
                <w:rFonts w:eastAsia="Calibri"/>
                <w:sz w:val="24"/>
                <w:szCs w:val="24"/>
              </w:rPr>
            </w:pPr>
            <w:r w:rsidRPr="002069A7">
              <w:rPr>
                <w:rFonts w:eastAsia="Calibri"/>
                <w:sz w:val="24"/>
                <w:szCs w:val="24"/>
              </w:rPr>
              <w:t>1,</w:t>
            </w:r>
            <w:r w:rsidR="002A6AE3">
              <w:rPr>
                <w:rFonts w:eastAsia="Calibri"/>
                <w:sz w:val="24"/>
                <w:szCs w:val="24"/>
              </w:rPr>
              <w:t xml:space="preserve"> </w:t>
            </w:r>
            <w:r w:rsidRPr="002069A7">
              <w:rPr>
                <w:rFonts w:eastAsia="Calibri"/>
                <w:sz w:val="24"/>
                <w:szCs w:val="24"/>
              </w:rPr>
              <w:t>2</w:t>
            </w:r>
          </w:p>
        </w:tc>
        <w:tc>
          <w:tcPr>
            <w:tcW w:w="2160" w:type="dxa"/>
            <w:shd w:val="clear" w:color="auto" w:fill="auto"/>
          </w:tcPr>
          <w:p w:rsidR="000012A6" w:rsidRPr="002069A7" w:rsidRDefault="00B6714B" w:rsidP="006829AB">
            <w:pPr>
              <w:rPr>
                <w:rFonts w:eastAsia="Calibri"/>
                <w:sz w:val="24"/>
                <w:szCs w:val="24"/>
              </w:rPr>
            </w:pPr>
            <w:r w:rsidRPr="002069A7">
              <w:rPr>
                <w:rFonts w:eastAsia="Calibri"/>
                <w:sz w:val="24"/>
                <w:szCs w:val="24"/>
              </w:rPr>
              <w:t>Quiz</w:t>
            </w:r>
          </w:p>
        </w:tc>
      </w:tr>
      <w:tr w:rsidR="000012A6" w:rsidRPr="002069A7" w:rsidTr="006829AB">
        <w:tc>
          <w:tcPr>
            <w:tcW w:w="2430" w:type="dxa"/>
            <w:vMerge/>
            <w:shd w:val="clear" w:color="auto" w:fill="auto"/>
          </w:tcPr>
          <w:p w:rsidR="000012A6" w:rsidRPr="002069A7" w:rsidRDefault="000012A6" w:rsidP="002069A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sz w:val="24"/>
                <w:szCs w:val="24"/>
              </w:rPr>
            </w:pPr>
          </w:p>
        </w:tc>
        <w:tc>
          <w:tcPr>
            <w:tcW w:w="3240" w:type="dxa"/>
            <w:shd w:val="clear" w:color="auto" w:fill="auto"/>
          </w:tcPr>
          <w:p w:rsidR="000012A6" w:rsidRPr="002069A7" w:rsidRDefault="000012A6" w:rsidP="002069A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sz w:val="24"/>
                <w:szCs w:val="24"/>
              </w:rPr>
            </w:pPr>
            <w:r w:rsidRPr="002069A7">
              <w:rPr>
                <w:rFonts w:eastAsia="Calibri"/>
                <w:b/>
                <w:sz w:val="24"/>
                <w:szCs w:val="24"/>
              </w:rPr>
              <w:t>PB 3</w:t>
            </w:r>
            <w:r w:rsidRPr="002069A7">
              <w:rPr>
                <w:rFonts w:eastAsia="Calibri"/>
                <w:sz w:val="24"/>
                <w:szCs w:val="24"/>
              </w:rPr>
              <w:t xml:space="preserve">  Attend to professional roles and boundaries</w:t>
            </w:r>
          </w:p>
        </w:tc>
        <w:tc>
          <w:tcPr>
            <w:tcW w:w="1530" w:type="dxa"/>
            <w:shd w:val="clear" w:color="auto" w:fill="auto"/>
          </w:tcPr>
          <w:p w:rsidR="000012A6" w:rsidRPr="002069A7" w:rsidRDefault="003C0AEC" w:rsidP="00790E1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eastAsia="Calibri"/>
                <w:sz w:val="24"/>
                <w:szCs w:val="24"/>
                <w:highlight w:val="red"/>
              </w:rPr>
            </w:pPr>
            <w:r w:rsidRPr="002069A7">
              <w:rPr>
                <w:rFonts w:eastAsia="Calibri"/>
                <w:sz w:val="24"/>
                <w:szCs w:val="24"/>
              </w:rPr>
              <w:t>1,</w:t>
            </w:r>
            <w:r w:rsidR="002A6AE3">
              <w:rPr>
                <w:rFonts w:eastAsia="Calibri"/>
                <w:sz w:val="24"/>
                <w:szCs w:val="24"/>
              </w:rPr>
              <w:t xml:space="preserve"> </w:t>
            </w:r>
            <w:r w:rsidR="000E00D9" w:rsidRPr="002069A7">
              <w:rPr>
                <w:rFonts w:eastAsia="Calibri"/>
                <w:sz w:val="24"/>
                <w:szCs w:val="24"/>
              </w:rPr>
              <w:t>2,</w:t>
            </w:r>
            <w:r w:rsidR="002A6AE3">
              <w:rPr>
                <w:rFonts w:eastAsia="Calibri"/>
                <w:sz w:val="24"/>
                <w:szCs w:val="24"/>
              </w:rPr>
              <w:t xml:space="preserve"> </w:t>
            </w:r>
            <w:r w:rsidR="000E00D9" w:rsidRPr="002069A7">
              <w:rPr>
                <w:rFonts w:eastAsia="Calibri"/>
                <w:sz w:val="24"/>
                <w:szCs w:val="24"/>
              </w:rPr>
              <w:t>3</w:t>
            </w:r>
          </w:p>
        </w:tc>
        <w:tc>
          <w:tcPr>
            <w:tcW w:w="2160" w:type="dxa"/>
            <w:shd w:val="clear" w:color="auto" w:fill="auto"/>
          </w:tcPr>
          <w:p w:rsidR="000012A6" w:rsidRPr="002069A7" w:rsidRDefault="00B6714B" w:rsidP="006829AB">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sz w:val="24"/>
                <w:szCs w:val="24"/>
              </w:rPr>
            </w:pPr>
            <w:r w:rsidRPr="002069A7">
              <w:rPr>
                <w:rFonts w:eastAsia="Calibri"/>
                <w:sz w:val="24"/>
                <w:szCs w:val="24"/>
              </w:rPr>
              <w:t>Quiz</w:t>
            </w:r>
          </w:p>
        </w:tc>
      </w:tr>
      <w:tr w:rsidR="000012A6" w:rsidRPr="002069A7" w:rsidTr="006829AB">
        <w:tc>
          <w:tcPr>
            <w:tcW w:w="2430" w:type="dxa"/>
            <w:vMerge/>
            <w:shd w:val="clear" w:color="auto" w:fill="auto"/>
          </w:tcPr>
          <w:p w:rsidR="000012A6" w:rsidRPr="002069A7" w:rsidRDefault="000012A6" w:rsidP="002069A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sz w:val="24"/>
                <w:szCs w:val="24"/>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0012A6" w:rsidRPr="002069A7" w:rsidRDefault="000012A6" w:rsidP="002069A7">
            <w:pPr>
              <w:rPr>
                <w:rFonts w:eastAsia="Calibri"/>
                <w:sz w:val="24"/>
                <w:szCs w:val="24"/>
              </w:rPr>
            </w:pPr>
            <w:r w:rsidRPr="002069A7">
              <w:rPr>
                <w:rFonts w:eastAsia="Calibri"/>
                <w:b/>
                <w:sz w:val="24"/>
                <w:szCs w:val="24"/>
              </w:rPr>
              <w:t>PB 4</w:t>
            </w:r>
            <w:r w:rsidRPr="002069A7">
              <w:rPr>
                <w:rFonts w:eastAsia="Calibri"/>
                <w:sz w:val="24"/>
                <w:szCs w:val="24"/>
              </w:rPr>
              <w:t xml:space="preserve">  Demonstrate professional demeanor in behavior, appearance, and communication</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0012A6" w:rsidRPr="002069A7" w:rsidRDefault="003C0AEC" w:rsidP="00790E17">
            <w:pPr>
              <w:jc w:val="center"/>
              <w:rPr>
                <w:rFonts w:eastAsia="Calibri"/>
                <w:sz w:val="24"/>
                <w:szCs w:val="24"/>
                <w:highlight w:val="red"/>
              </w:rPr>
            </w:pPr>
            <w:r w:rsidRPr="002069A7">
              <w:rPr>
                <w:rFonts w:eastAsia="Calibri"/>
                <w:sz w:val="24"/>
                <w:szCs w:val="24"/>
              </w:rPr>
              <w:t>1,</w:t>
            </w:r>
            <w:r w:rsidR="002A6AE3">
              <w:rPr>
                <w:rFonts w:eastAsia="Calibri"/>
                <w:sz w:val="24"/>
                <w:szCs w:val="24"/>
              </w:rPr>
              <w:t xml:space="preserve"> </w:t>
            </w:r>
            <w:r w:rsidRPr="002069A7">
              <w:rPr>
                <w:rFonts w:eastAsia="Calibri"/>
                <w:sz w:val="24"/>
                <w:szCs w:val="24"/>
              </w:rPr>
              <w:t>3,</w:t>
            </w:r>
            <w:r w:rsidR="002A6AE3">
              <w:rPr>
                <w:rFonts w:eastAsia="Calibri"/>
                <w:sz w:val="24"/>
                <w:szCs w:val="24"/>
              </w:rPr>
              <w:t xml:space="preserve"> </w:t>
            </w:r>
            <w:r w:rsidR="000012A6" w:rsidRPr="002069A7">
              <w:rPr>
                <w:rFonts w:eastAsia="Calibri"/>
                <w:sz w:val="24"/>
                <w:szCs w:val="24"/>
              </w:rPr>
              <w:t>4</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012A6" w:rsidRPr="002069A7" w:rsidRDefault="00B6714B" w:rsidP="006829AB">
            <w:pPr>
              <w:rPr>
                <w:rFonts w:eastAsia="Calibri"/>
                <w:sz w:val="24"/>
                <w:szCs w:val="24"/>
              </w:rPr>
            </w:pPr>
            <w:r w:rsidRPr="002069A7">
              <w:rPr>
                <w:rFonts w:eastAsia="Calibri"/>
                <w:sz w:val="24"/>
                <w:szCs w:val="24"/>
              </w:rPr>
              <w:t>Case Discussion</w:t>
            </w:r>
            <w:r w:rsidR="00D16FD1">
              <w:rPr>
                <w:rFonts w:eastAsia="Calibri"/>
                <w:sz w:val="24"/>
                <w:szCs w:val="24"/>
              </w:rPr>
              <w:t xml:space="preserve">, </w:t>
            </w:r>
            <w:r w:rsidRPr="002069A7">
              <w:rPr>
                <w:rFonts w:eastAsia="Calibri"/>
                <w:sz w:val="24"/>
                <w:szCs w:val="24"/>
              </w:rPr>
              <w:t>Quiz</w:t>
            </w:r>
          </w:p>
        </w:tc>
      </w:tr>
      <w:tr w:rsidR="000012A6" w:rsidRPr="002069A7" w:rsidTr="006829AB">
        <w:tc>
          <w:tcPr>
            <w:tcW w:w="2430" w:type="dxa"/>
            <w:vMerge w:val="restart"/>
            <w:shd w:val="clear" w:color="auto" w:fill="auto"/>
          </w:tcPr>
          <w:p w:rsidR="000012A6" w:rsidRPr="002069A7" w:rsidRDefault="000012A6" w:rsidP="002069A7">
            <w:pPr>
              <w:rPr>
                <w:rFonts w:eastAsia="Calibri"/>
                <w:sz w:val="24"/>
                <w:szCs w:val="24"/>
              </w:rPr>
            </w:pPr>
            <w:r w:rsidRPr="002069A7">
              <w:rPr>
                <w:rFonts w:eastAsia="Calibri"/>
                <w:b/>
                <w:sz w:val="24"/>
                <w:szCs w:val="24"/>
              </w:rPr>
              <w:t xml:space="preserve">EP 2.1.2  </w:t>
            </w:r>
            <w:r w:rsidRPr="002069A7">
              <w:rPr>
                <w:rFonts w:eastAsia="Calibri"/>
                <w:sz w:val="24"/>
                <w:szCs w:val="24"/>
              </w:rPr>
              <w:t>Apply social work ethical principles to guide professional practice</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0012A6" w:rsidRPr="002069A7" w:rsidRDefault="000012A6" w:rsidP="002069A7">
            <w:pPr>
              <w:rPr>
                <w:rFonts w:eastAsia="Calibri"/>
                <w:sz w:val="24"/>
                <w:szCs w:val="24"/>
              </w:rPr>
            </w:pPr>
            <w:r w:rsidRPr="002069A7">
              <w:rPr>
                <w:rFonts w:eastAsia="Calibri"/>
                <w:b/>
                <w:sz w:val="24"/>
                <w:szCs w:val="24"/>
              </w:rPr>
              <w:t>PB 7</w:t>
            </w:r>
            <w:r w:rsidRPr="002069A7">
              <w:rPr>
                <w:rFonts w:eastAsia="Calibri"/>
                <w:sz w:val="24"/>
                <w:szCs w:val="24"/>
              </w:rPr>
              <w:t xml:space="preserve">   Recognize and manage personal values in a way that allows professional values to guide practice</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0012A6" w:rsidRPr="002069A7" w:rsidRDefault="000012A6" w:rsidP="00790E17">
            <w:pPr>
              <w:jc w:val="center"/>
              <w:rPr>
                <w:rFonts w:eastAsia="Calibri"/>
                <w:sz w:val="24"/>
                <w:szCs w:val="24"/>
              </w:rPr>
            </w:pPr>
            <w:r w:rsidRPr="002069A7">
              <w:rPr>
                <w:rFonts w:eastAsia="Calibri"/>
                <w:sz w:val="24"/>
                <w:szCs w:val="24"/>
              </w:rPr>
              <w:t>2,</w:t>
            </w:r>
            <w:r w:rsidR="002A6AE3">
              <w:rPr>
                <w:rFonts w:eastAsia="Calibri"/>
                <w:sz w:val="24"/>
                <w:szCs w:val="24"/>
              </w:rPr>
              <w:t xml:space="preserve"> </w:t>
            </w:r>
            <w:r w:rsidRPr="002069A7">
              <w:rPr>
                <w:rFonts w:eastAsia="Calibri"/>
                <w:sz w:val="24"/>
                <w:szCs w:val="24"/>
              </w:rPr>
              <w:t>3</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012A6" w:rsidRPr="002069A7" w:rsidRDefault="00B6714B" w:rsidP="006829AB">
            <w:pPr>
              <w:rPr>
                <w:rFonts w:eastAsia="Calibri"/>
                <w:sz w:val="24"/>
                <w:szCs w:val="24"/>
              </w:rPr>
            </w:pPr>
            <w:r w:rsidRPr="002069A7">
              <w:rPr>
                <w:rFonts w:eastAsia="Calibri"/>
                <w:sz w:val="24"/>
                <w:szCs w:val="24"/>
              </w:rPr>
              <w:t>Quiz</w:t>
            </w:r>
          </w:p>
        </w:tc>
      </w:tr>
      <w:tr w:rsidR="000012A6" w:rsidRPr="002069A7" w:rsidTr="006829AB">
        <w:tc>
          <w:tcPr>
            <w:tcW w:w="2430" w:type="dxa"/>
            <w:vMerge/>
            <w:shd w:val="clear" w:color="auto" w:fill="auto"/>
          </w:tcPr>
          <w:p w:rsidR="000012A6" w:rsidRPr="002069A7" w:rsidRDefault="000012A6" w:rsidP="002069A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sz w:val="24"/>
                <w:szCs w:val="24"/>
              </w:rPr>
            </w:pPr>
          </w:p>
        </w:tc>
        <w:tc>
          <w:tcPr>
            <w:tcW w:w="3240" w:type="dxa"/>
            <w:shd w:val="clear" w:color="auto" w:fill="auto"/>
          </w:tcPr>
          <w:p w:rsidR="000012A6" w:rsidRPr="002069A7" w:rsidRDefault="000012A6" w:rsidP="002069A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sz w:val="24"/>
                <w:szCs w:val="24"/>
              </w:rPr>
            </w:pPr>
            <w:r w:rsidRPr="002069A7">
              <w:rPr>
                <w:rFonts w:eastAsia="Calibri"/>
                <w:b/>
                <w:sz w:val="24"/>
                <w:szCs w:val="24"/>
              </w:rPr>
              <w:t>PB 8</w:t>
            </w:r>
            <w:r w:rsidRPr="002069A7">
              <w:rPr>
                <w:rFonts w:eastAsia="Calibri"/>
                <w:sz w:val="24"/>
                <w:szCs w:val="24"/>
              </w:rPr>
              <w:t xml:space="preserve">  Make ethical decisions by applying standards of the NASW Code of Ethics</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0012A6" w:rsidRPr="002069A7" w:rsidRDefault="000012A6" w:rsidP="00790E17">
            <w:pPr>
              <w:jc w:val="center"/>
              <w:rPr>
                <w:rFonts w:eastAsia="Calibri"/>
                <w:sz w:val="24"/>
                <w:szCs w:val="24"/>
                <w:highlight w:val="red"/>
              </w:rPr>
            </w:pPr>
            <w:r w:rsidRPr="002069A7">
              <w:rPr>
                <w:rFonts w:eastAsia="Calibri"/>
                <w:sz w:val="24"/>
                <w:szCs w:val="24"/>
              </w:rPr>
              <w:t>2,</w:t>
            </w:r>
            <w:r w:rsidR="002A6AE3">
              <w:rPr>
                <w:rFonts w:eastAsia="Calibri"/>
                <w:sz w:val="24"/>
                <w:szCs w:val="24"/>
              </w:rPr>
              <w:t xml:space="preserve"> </w:t>
            </w:r>
            <w:r w:rsidRPr="002069A7">
              <w:rPr>
                <w:rFonts w:eastAsia="Calibri"/>
                <w:sz w:val="24"/>
                <w:szCs w:val="24"/>
              </w:rPr>
              <w:t>3</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012A6" w:rsidRPr="002069A7" w:rsidRDefault="00D16FD1" w:rsidP="006829AB">
            <w:pPr>
              <w:rPr>
                <w:rFonts w:eastAsia="Calibri"/>
                <w:sz w:val="24"/>
                <w:szCs w:val="24"/>
              </w:rPr>
            </w:pPr>
            <w:r>
              <w:rPr>
                <w:rFonts w:eastAsia="Calibri"/>
                <w:sz w:val="24"/>
                <w:szCs w:val="24"/>
              </w:rPr>
              <w:t xml:space="preserve">Case Discussion, </w:t>
            </w:r>
            <w:r w:rsidR="00B6714B" w:rsidRPr="002069A7">
              <w:rPr>
                <w:rFonts w:eastAsia="Calibri"/>
                <w:sz w:val="24"/>
                <w:szCs w:val="24"/>
              </w:rPr>
              <w:t xml:space="preserve">Quiz </w:t>
            </w:r>
          </w:p>
        </w:tc>
      </w:tr>
      <w:tr w:rsidR="000012A6" w:rsidRPr="002069A7" w:rsidTr="006829AB">
        <w:tc>
          <w:tcPr>
            <w:tcW w:w="2430" w:type="dxa"/>
            <w:vMerge/>
            <w:shd w:val="clear" w:color="auto" w:fill="auto"/>
          </w:tcPr>
          <w:p w:rsidR="000012A6" w:rsidRPr="002069A7" w:rsidRDefault="000012A6" w:rsidP="002069A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sz w:val="24"/>
                <w:szCs w:val="24"/>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0012A6" w:rsidRPr="002069A7" w:rsidRDefault="000012A6" w:rsidP="002069A7">
            <w:pPr>
              <w:rPr>
                <w:rFonts w:eastAsia="Calibri"/>
                <w:sz w:val="24"/>
                <w:szCs w:val="24"/>
              </w:rPr>
            </w:pPr>
            <w:r w:rsidRPr="002069A7">
              <w:rPr>
                <w:rFonts w:eastAsia="Calibri"/>
                <w:b/>
                <w:sz w:val="24"/>
                <w:szCs w:val="24"/>
              </w:rPr>
              <w:t>PB 9</w:t>
            </w:r>
            <w:r w:rsidRPr="002069A7">
              <w:rPr>
                <w:rFonts w:eastAsia="Calibri"/>
                <w:sz w:val="24"/>
                <w:szCs w:val="24"/>
              </w:rPr>
              <w:t xml:space="preserve">  Tolerate ambiguity in resolving ethical conflicts</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0012A6" w:rsidRPr="002069A7" w:rsidRDefault="000012A6" w:rsidP="00790E17">
            <w:pPr>
              <w:jc w:val="center"/>
              <w:rPr>
                <w:rFonts w:eastAsia="Calibri"/>
                <w:sz w:val="24"/>
                <w:szCs w:val="24"/>
                <w:highlight w:val="red"/>
              </w:rPr>
            </w:pPr>
            <w:r w:rsidRPr="002069A7">
              <w:rPr>
                <w:rFonts w:eastAsia="Calibri"/>
                <w:sz w:val="24"/>
                <w:szCs w:val="24"/>
              </w:rPr>
              <w:t>2</w:t>
            </w:r>
            <w:r w:rsidR="003C0AEC" w:rsidRPr="002069A7">
              <w:rPr>
                <w:rFonts w:eastAsia="Calibri"/>
                <w:sz w:val="24"/>
                <w:szCs w:val="24"/>
              </w:rPr>
              <w:t>,</w:t>
            </w:r>
            <w:r w:rsidR="002A6AE3">
              <w:rPr>
                <w:rFonts w:eastAsia="Calibri"/>
                <w:sz w:val="24"/>
                <w:szCs w:val="24"/>
              </w:rPr>
              <w:t xml:space="preserve"> </w:t>
            </w:r>
            <w:r w:rsidR="003C0AEC" w:rsidRPr="002069A7">
              <w:rPr>
                <w:rFonts w:eastAsia="Calibri"/>
                <w:sz w:val="24"/>
                <w:szCs w:val="24"/>
              </w:rPr>
              <w:t>3</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012A6" w:rsidRPr="002069A7" w:rsidRDefault="00B6714B" w:rsidP="00D16FD1">
            <w:pPr>
              <w:rPr>
                <w:rFonts w:eastAsia="Calibri"/>
                <w:sz w:val="24"/>
                <w:szCs w:val="24"/>
              </w:rPr>
            </w:pPr>
            <w:r w:rsidRPr="002069A7">
              <w:rPr>
                <w:rFonts w:eastAsia="Calibri"/>
                <w:sz w:val="24"/>
                <w:szCs w:val="24"/>
              </w:rPr>
              <w:t>Case Discussion</w:t>
            </w:r>
            <w:r w:rsidR="00D16FD1">
              <w:rPr>
                <w:rFonts w:eastAsia="Calibri"/>
                <w:sz w:val="24"/>
                <w:szCs w:val="24"/>
              </w:rPr>
              <w:t>,</w:t>
            </w:r>
            <w:r w:rsidRPr="002069A7">
              <w:rPr>
                <w:rFonts w:eastAsia="Calibri"/>
                <w:sz w:val="24"/>
                <w:szCs w:val="24"/>
              </w:rPr>
              <w:t xml:space="preserve"> Quiz</w:t>
            </w:r>
          </w:p>
        </w:tc>
      </w:tr>
      <w:tr w:rsidR="000012A6" w:rsidRPr="002069A7" w:rsidTr="006829AB">
        <w:tc>
          <w:tcPr>
            <w:tcW w:w="2430" w:type="dxa"/>
            <w:vMerge/>
            <w:shd w:val="clear" w:color="auto" w:fill="auto"/>
          </w:tcPr>
          <w:p w:rsidR="000012A6" w:rsidRPr="002069A7" w:rsidRDefault="000012A6" w:rsidP="002069A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sz w:val="24"/>
                <w:szCs w:val="24"/>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0012A6" w:rsidRPr="002069A7" w:rsidRDefault="000012A6" w:rsidP="002069A7">
            <w:pPr>
              <w:rPr>
                <w:rFonts w:eastAsia="Calibri"/>
                <w:sz w:val="24"/>
                <w:szCs w:val="24"/>
              </w:rPr>
            </w:pPr>
            <w:r w:rsidRPr="002069A7">
              <w:rPr>
                <w:rFonts w:eastAsia="Calibri"/>
                <w:b/>
                <w:sz w:val="24"/>
                <w:szCs w:val="24"/>
              </w:rPr>
              <w:t>PB 10</w:t>
            </w:r>
            <w:r w:rsidRPr="002069A7">
              <w:rPr>
                <w:rFonts w:eastAsia="Calibri"/>
                <w:sz w:val="24"/>
                <w:szCs w:val="24"/>
              </w:rPr>
              <w:t xml:space="preserve">  Apply strategies of ethical reasoning to arrive at principled decisions</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0012A6" w:rsidRPr="002069A7" w:rsidRDefault="003C0AEC" w:rsidP="00790E17">
            <w:pPr>
              <w:jc w:val="center"/>
              <w:rPr>
                <w:rFonts w:eastAsia="Calibri"/>
                <w:sz w:val="24"/>
                <w:szCs w:val="24"/>
                <w:highlight w:val="red"/>
              </w:rPr>
            </w:pPr>
            <w:r w:rsidRPr="002069A7">
              <w:rPr>
                <w:rFonts w:eastAsia="Calibri"/>
                <w:sz w:val="24"/>
                <w:szCs w:val="24"/>
              </w:rPr>
              <w:t>1,</w:t>
            </w:r>
            <w:r w:rsidR="002A6AE3">
              <w:rPr>
                <w:rFonts w:eastAsia="Calibri"/>
                <w:sz w:val="24"/>
                <w:szCs w:val="24"/>
              </w:rPr>
              <w:t xml:space="preserve"> </w:t>
            </w:r>
            <w:r w:rsidR="000012A6" w:rsidRPr="002069A7">
              <w:rPr>
                <w:rFonts w:eastAsia="Calibri"/>
                <w:sz w:val="24"/>
                <w:szCs w:val="24"/>
              </w:rPr>
              <w:t>3</w:t>
            </w:r>
            <w:r w:rsidRPr="002069A7">
              <w:rPr>
                <w:rFonts w:eastAsia="Calibri"/>
                <w:sz w:val="24"/>
                <w:szCs w:val="24"/>
              </w:rPr>
              <w:t>,</w:t>
            </w:r>
            <w:r w:rsidR="002A6AE3">
              <w:rPr>
                <w:rFonts w:eastAsia="Calibri"/>
                <w:sz w:val="24"/>
                <w:szCs w:val="24"/>
              </w:rPr>
              <w:t xml:space="preserve"> </w:t>
            </w:r>
            <w:r w:rsidRPr="002069A7">
              <w:rPr>
                <w:rFonts w:eastAsia="Calibri"/>
                <w:sz w:val="24"/>
                <w:szCs w:val="24"/>
              </w:rPr>
              <w:t>4</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012A6" w:rsidRPr="002069A7" w:rsidRDefault="00B6714B" w:rsidP="006829AB">
            <w:pPr>
              <w:rPr>
                <w:rFonts w:eastAsia="Calibri"/>
                <w:sz w:val="24"/>
                <w:szCs w:val="24"/>
              </w:rPr>
            </w:pPr>
            <w:r w:rsidRPr="002069A7">
              <w:rPr>
                <w:rFonts w:eastAsia="Calibri"/>
                <w:sz w:val="24"/>
                <w:szCs w:val="24"/>
              </w:rPr>
              <w:t>Quiz</w:t>
            </w:r>
          </w:p>
        </w:tc>
      </w:tr>
      <w:tr w:rsidR="000012A6" w:rsidRPr="002069A7" w:rsidTr="006829AB">
        <w:tc>
          <w:tcPr>
            <w:tcW w:w="2430" w:type="dxa"/>
            <w:vMerge w:val="restart"/>
            <w:shd w:val="clear" w:color="auto" w:fill="auto"/>
          </w:tcPr>
          <w:p w:rsidR="000012A6" w:rsidRPr="002069A7" w:rsidRDefault="000012A6" w:rsidP="002069A7">
            <w:pPr>
              <w:rPr>
                <w:rFonts w:eastAsia="Calibri"/>
                <w:sz w:val="24"/>
                <w:szCs w:val="24"/>
              </w:rPr>
            </w:pPr>
            <w:r w:rsidRPr="002069A7">
              <w:rPr>
                <w:rFonts w:eastAsia="Calibri"/>
                <w:b/>
                <w:sz w:val="24"/>
                <w:szCs w:val="24"/>
              </w:rPr>
              <w:t xml:space="preserve">EP 2.1.3  </w:t>
            </w:r>
            <w:r w:rsidRPr="002069A7">
              <w:rPr>
                <w:rFonts w:eastAsia="Calibri"/>
                <w:sz w:val="24"/>
                <w:szCs w:val="24"/>
              </w:rPr>
              <w:t>Apply critical thinking to inform and communicate professional judgments</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0012A6" w:rsidRPr="002069A7" w:rsidRDefault="000012A6" w:rsidP="002069A7">
            <w:pPr>
              <w:rPr>
                <w:rFonts w:eastAsia="Calibri"/>
                <w:sz w:val="24"/>
                <w:szCs w:val="24"/>
              </w:rPr>
            </w:pPr>
            <w:r w:rsidRPr="002069A7">
              <w:rPr>
                <w:rFonts w:eastAsia="Calibri"/>
                <w:b/>
                <w:sz w:val="24"/>
                <w:szCs w:val="24"/>
              </w:rPr>
              <w:t>PB 11</w:t>
            </w:r>
            <w:r w:rsidRPr="002069A7">
              <w:rPr>
                <w:rFonts w:eastAsia="Calibri"/>
                <w:sz w:val="24"/>
                <w:szCs w:val="24"/>
              </w:rPr>
              <w:t xml:space="preserve">  Distinguish, appraise, and integrate multiple sources of knowledge, including research-based knowledge, and practice wisdom</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0012A6" w:rsidRPr="002069A7" w:rsidRDefault="003C0AEC" w:rsidP="00790E17">
            <w:pPr>
              <w:jc w:val="center"/>
              <w:rPr>
                <w:rFonts w:eastAsia="Calibri"/>
                <w:sz w:val="24"/>
                <w:szCs w:val="24"/>
                <w:highlight w:val="red"/>
              </w:rPr>
            </w:pPr>
            <w:r w:rsidRPr="002069A7">
              <w:rPr>
                <w:rFonts w:eastAsia="Calibri"/>
                <w:sz w:val="24"/>
                <w:szCs w:val="24"/>
              </w:rPr>
              <w:t>2,</w:t>
            </w:r>
            <w:r w:rsidR="002A6AE3">
              <w:rPr>
                <w:rFonts w:eastAsia="Calibri"/>
                <w:sz w:val="24"/>
                <w:szCs w:val="24"/>
              </w:rPr>
              <w:t xml:space="preserve"> </w:t>
            </w:r>
            <w:r w:rsidR="000012A6" w:rsidRPr="002069A7">
              <w:rPr>
                <w:rFonts w:eastAsia="Calibri"/>
                <w:sz w:val="24"/>
                <w:szCs w:val="24"/>
              </w:rPr>
              <w:t>3,</w:t>
            </w:r>
            <w:r w:rsidR="002A6AE3">
              <w:rPr>
                <w:rFonts w:eastAsia="Calibri"/>
                <w:sz w:val="24"/>
                <w:szCs w:val="24"/>
              </w:rPr>
              <w:t xml:space="preserve"> </w:t>
            </w:r>
            <w:r w:rsidR="000012A6" w:rsidRPr="002069A7">
              <w:rPr>
                <w:rFonts w:eastAsia="Calibri"/>
                <w:sz w:val="24"/>
                <w:szCs w:val="24"/>
              </w:rPr>
              <w:t>4,</w:t>
            </w:r>
            <w:r w:rsidR="002A6AE3">
              <w:rPr>
                <w:rFonts w:eastAsia="Calibri"/>
                <w:sz w:val="24"/>
                <w:szCs w:val="24"/>
              </w:rPr>
              <w:t xml:space="preserve"> </w:t>
            </w:r>
            <w:r w:rsidR="000012A6" w:rsidRPr="002069A7">
              <w:rPr>
                <w:rFonts w:eastAsia="Calibri"/>
                <w:sz w:val="24"/>
                <w:szCs w:val="24"/>
              </w:rPr>
              <w:t>5</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012A6" w:rsidRPr="002069A7" w:rsidRDefault="00B6714B" w:rsidP="00D16FD1">
            <w:pPr>
              <w:rPr>
                <w:rFonts w:eastAsia="Calibri"/>
                <w:sz w:val="24"/>
                <w:szCs w:val="24"/>
              </w:rPr>
            </w:pPr>
            <w:r w:rsidRPr="002069A7">
              <w:rPr>
                <w:rFonts w:eastAsia="Calibri"/>
                <w:sz w:val="24"/>
                <w:szCs w:val="24"/>
              </w:rPr>
              <w:t>Case Discussion</w:t>
            </w:r>
            <w:r w:rsidR="00D16FD1">
              <w:rPr>
                <w:rFonts w:eastAsia="Calibri"/>
                <w:sz w:val="24"/>
                <w:szCs w:val="24"/>
              </w:rPr>
              <w:t>,</w:t>
            </w:r>
            <w:r w:rsidRPr="002069A7">
              <w:rPr>
                <w:rFonts w:eastAsia="Calibri"/>
                <w:sz w:val="24"/>
                <w:szCs w:val="24"/>
              </w:rPr>
              <w:t xml:space="preserve"> Quiz</w:t>
            </w:r>
          </w:p>
        </w:tc>
      </w:tr>
      <w:tr w:rsidR="000012A6" w:rsidRPr="002069A7" w:rsidTr="006829AB">
        <w:tc>
          <w:tcPr>
            <w:tcW w:w="2430" w:type="dxa"/>
            <w:vMerge/>
            <w:shd w:val="clear" w:color="auto" w:fill="auto"/>
          </w:tcPr>
          <w:p w:rsidR="000012A6" w:rsidRPr="002069A7" w:rsidRDefault="000012A6" w:rsidP="002069A7">
            <w:pPr>
              <w:rPr>
                <w:rFonts w:eastAsia="Calibri"/>
                <w:sz w:val="24"/>
                <w:szCs w:val="24"/>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0012A6" w:rsidRPr="002069A7" w:rsidRDefault="000012A6" w:rsidP="002069A7">
            <w:pPr>
              <w:rPr>
                <w:rFonts w:eastAsia="Calibri"/>
                <w:sz w:val="24"/>
                <w:szCs w:val="24"/>
              </w:rPr>
            </w:pPr>
            <w:r w:rsidRPr="002069A7">
              <w:rPr>
                <w:rFonts w:eastAsia="Calibri"/>
                <w:b/>
                <w:sz w:val="24"/>
                <w:szCs w:val="24"/>
              </w:rPr>
              <w:t xml:space="preserve">PB 12  </w:t>
            </w:r>
            <w:r w:rsidRPr="002069A7">
              <w:rPr>
                <w:rFonts w:eastAsia="Calibri"/>
                <w:sz w:val="24"/>
                <w:szCs w:val="24"/>
              </w:rPr>
              <w:t>Analyze models of assessment, prevention, intervention, and evaluation</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0012A6" w:rsidRPr="002069A7" w:rsidRDefault="000012A6" w:rsidP="00790E17">
            <w:pPr>
              <w:jc w:val="center"/>
              <w:rPr>
                <w:rFonts w:eastAsia="Calibri"/>
                <w:sz w:val="24"/>
                <w:szCs w:val="24"/>
                <w:highlight w:val="red"/>
              </w:rPr>
            </w:pPr>
            <w:r w:rsidRPr="002069A7">
              <w:rPr>
                <w:rFonts w:eastAsia="Calibri"/>
                <w:sz w:val="24"/>
                <w:szCs w:val="24"/>
              </w:rPr>
              <w:t>3,</w:t>
            </w:r>
            <w:r w:rsidR="002A6AE3">
              <w:rPr>
                <w:rFonts w:eastAsia="Calibri"/>
                <w:sz w:val="24"/>
                <w:szCs w:val="24"/>
              </w:rPr>
              <w:t xml:space="preserve"> </w:t>
            </w:r>
            <w:r w:rsidRPr="002069A7">
              <w:rPr>
                <w:rFonts w:eastAsia="Calibri"/>
                <w:sz w:val="24"/>
                <w:szCs w:val="24"/>
              </w:rPr>
              <w:t>4,</w:t>
            </w:r>
            <w:r w:rsidR="002A6AE3">
              <w:rPr>
                <w:rFonts w:eastAsia="Calibri"/>
                <w:sz w:val="24"/>
                <w:szCs w:val="24"/>
              </w:rPr>
              <w:t xml:space="preserve"> </w:t>
            </w:r>
            <w:r w:rsidRPr="002069A7">
              <w:rPr>
                <w:rFonts w:eastAsia="Calibri"/>
                <w:sz w:val="24"/>
                <w:szCs w:val="24"/>
              </w:rPr>
              <w:t>5</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012A6" w:rsidRPr="002069A7" w:rsidRDefault="00B6714B" w:rsidP="006829AB">
            <w:pPr>
              <w:rPr>
                <w:rFonts w:eastAsia="Calibri"/>
                <w:sz w:val="24"/>
                <w:szCs w:val="24"/>
              </w:rPr>
            </w:pPr>
            <w:r w:rsidRPr="002069A7">
              <w:rPr>
                <w:rFonts w:eastAsia="Calibri"/>
                <w:sz w:val="24"/>
                <w:szCs w:val="24"/>
              </w:rPr>
              <w:t>Quiz</w:t>
            </w:r>
          </w:p>
        </w:tc>
      </w:tr>
      <w:tr w:rsidR="000012A6" w:rsidRPr="002069A7" w:rsidTr="006829AB">
        <w:tc>
          <w:tcPr>
            <w:tcW w:w="2430" w:type="dxa"/>
            <w:vMerge/>
            <w:shd w:val="clear" w:color="auto" w:fill="auto"/>
          </w:tcPr>
          <w:p w:rsidR="000012A6" w:rsidRPr="002069A7" w:rsidRDefault="000012A6" w:rsidP="002069A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sz w:val="24"/>
                <w:szCs w:val="24"/>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0012A6" w:rsidRPr="002069A7" w:rsidRDefault="000012A6" w:rsidP="002069A7">
            <w:pPr>
              <w:rPr>
                <w:rFonts w:eastAsia="Calibri"/>
                <w:b/>
                <w:sz w:val="24"/>
                <w:szCs w:val="24"/>
              </w:rPr>
            </w:pPr>
            <w:r w:rsidRPr="002069A7">
              <w:rPr>
                <w:rFonts w:eastAsia="Calibri"/>
                <w:b/>
                <w:sz w:val="24"/>
                <w:szCs w:val="24"/>
              </w:rPr>
              <w:t xml:space="preserve">PB 13  </w:t>
            </w:r>
            <w:r w:rsidRPr="002069A7">
              <w:rPr>
                <w:rFonts w:eastAsia="Calibri"/>
                <w:sz w:val="24"/>
                <w:szCs w:val="24"/>
              </w:rPr>
              <w:t xml:space="preserve">Demonstrate effective </w:t>
            </w:r>
            <w:r w:rsidRPr="002069A7">
              <w:rPr>
                <w:rFonts w:eastAsia="Calibri"/>
                <w:sz w:val="24"/>
                <w:szCs w:val="24"/>
              </w:rPr>
              <w:lastRenderedPageBreak/>
              <w:t>oral and written communication in working with individuals, families, groups, organizations, communities and colleagues</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0012A6" w:rsidRPr="002069A7" w:rsidRDefault="003C0AEC" w:rsidP="00790E17">
            <w:pPr>
              <w:jc w:val="center"/>
              <w:rPr>
                <w:rFonts w:eastAsia="Calibri"/>
                <w:sz w:val="24"/>
                <w:szCs w:val="24"/>
                <w:highlight w:val="red"/>
              </w:rPr>
            </w:pPr>
            <w:r w:rsidRPr="002069A7">
              <w:rPr>
                <w:rFonts w:eastAsia="Calibri"/>
                <w:sz w:val="24"/>
                <w:szCs w:val="24"/>
              </w:rPr>
              <w:lastRenderedPageBreak/>
              <w:t>2,</w:t>
            </w:r>
            <w:r w:rsidR="002A6AE3">
              <w:rPr>
                <w:rFonts w:eastAsia="Calibri"/>
                <w:sz w:val="24"/>
                <w:szCs w:val="24"/>
              </w:rPr>
              <w:t xml:space="preserve"> </w:t>
            </w:r>
            <w:r w:rsidRPr="002069A7">
              <w:rPr>
                <w:rFonts w:eastAsia="Calibri"/>
                <w:sz w:val="24"/>
                <w:szCs w:val="24"/>
              </w:rPr>
              <w:t>4</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012A6" w:rsidRPr="002069A7" w:rsidRDefault="00B6714B" w:rsidP="006829AB">
            <w:pPr>
              <w:rPr>
                <w:rFonts w:eastAsia="Calibri"/>
                <w:sz w:val="24"/>
                <w:szCs w:val="24"/>
              </w:rPr>
            </w:pPr>
            <w:r w:rsidRPr="002069A7">
              <w:rPr>
                <w:rFonts w:eastAsia="Calibri"/>
                <w:sz w:val="24"/>
                <w:szCs w:val="24"/>
              </w:rPr>
              <w:t xml:space="preserve">Case Analysis of </w:t>
            </w:r>
            <w:r w:rsidRPr="002069A7">
              <w:rPr>
                <w:rFonts w:eastAsia="Calibri"/>
                <w:sz w:val="24"/>
                <w:szCs w:val="24"/>
              </w:rPr>
              <w:lastRenderedPageBreak/>
              <w:t>Complex Family</w:t>
            </w:r>
            <w:r w:rsidR="000E4B89">
              <w:rPr>
                <w:rFonts w:eastAsia="Calibri"/>
                <w:sz w:val="24"/>
                <w:szCs w:val="24"/>
              </w:rPr>
              <w:t xml:space="preserve">, </w:t>
            </w:r>
            <w:r w:rsidRPr="002069A7">
              <w:rPr>
                <w:rFonts w:eastAsia="Calibri"/>
                <w:sz w:val="24"/>
                <w:szCs w:val="24"/>
              </w:rPr>
              <w:t xml:space="preserve"> Role Play Quiz</w:t>
            </w:r>
          </w:p>
        </w:tc>
      </w:tr>
      <w:tr w:rsidR="00EE73D2" w:rsidRPr="002069A7" w:rsidTr="006829AB">
        <w:tc>
          <w:tcPr>
            <w:tcW w:w="2430" w:type="dxa"/>
            <w:vMerge w:val="restart"/>
            <w:shd w:val="clear" w:color="auto" w:fill="auto"/>
          </w:tcPr>
          <w:p w:rsidR="00EE73D2" w:rsidRPr="002069A7" w:rsidRDefault="00EE73D2" w:rsidP="002069A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sz w:val="24"/>
                <w:szCs w:val="24"/>
              </w:rPr>
            </w:pPr>
            <w:r w:rsidRPr="002069A7">
              <w:rPr>
                <w:rFonts w:eastAsia="Calibri"/>
                <w:b/>
                <w:sz w:val="24"/>
                <w:szCs w:val="24"/>
              </w:rPr>
              <w:lastRenderedPageBreak/>
              <w:t>EP 2.1.4</w:t>
            </w:r>
            <w:r w:rsidRPr="002069A7">
              <w:rPr>
                <w:rFonts w:eastAsia="Calibri"/>
                <w:sz w:val="24"/>
                <w:szCs w:val="24"/>
              </w:rPr>
              <w:t xml:space="preserve">  Engage diversity and difference in practice</w:t>
            </w:r>
            <w:r w:rsidRPr="002069A7">
              <w:rPr>
                <w:rFonts w:eastAsia="Calibri"/>
                <w:sz w:val="24"/>
                <w:szCs w:val="24"/>
              </w:rPr>
              <w:tab/>
            </w:r>
          </w:p>
          <w:p w:rsidR="00EE73D2" w:rsidRPr="002069A7" w:rsidRDefault="00EE73D2" w:rsidP="002069A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sz w:val="24"/>
                <w:szCs w:val="24"/>
              </w:rPr>
            </w:pPr>
            <w:r w:rsidRPr="002069A7">
              <w:rPr>
                <w:rFonts w:eastAsia="Calibri"/>
                <w:sz w:val="24"/>
                <w:szCs w:val="24"/>
              </w:rPr>
              <w:tab/>
            </w:r>
          </w:p>
          <w:p w:rsidR="00EE73D2" w:rsidRPr="002069A7" w:rsidRDefault="00EE73D2" w:rsidP="002069A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sz w:val="24"/>
                <w:szCs w:val="24"/>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EE73D2" w:rsidRPr="002069A7" w:rsidRDefault="00EE73D2" w:rsidP="002069A7">
            <w:pPr>
              <w:rPr>
                <w:rFonts w:eastAsia="Calibri"/>
                <w:sz w:val="24"/>
                <w:szCs w:val="24"/>
              </w:rPr>
            </w:pPr>
            <w:r w:rsidRPr="002069A7">
              <w:rPr>
                <w:rFonts w:eastAsia="Calibri"/>
                <w:b/>
                <w:sz w:val="24"/>
                <w:szCs w:val="24"/>
              </w:rPr>
              <w:t>PB 14</w:t>
            </w:r>
            <w:r w:rsidRPr="002069A7">
              <w:rPr>
                <w:rFonts w:eastAsia="Calibri"/>
                <w:sz w:val="24"/>
                <w:szCs w:val="24"/>
              </w:rPr>
              <w:t xml:space="preserve">  Recognize the extent to which a culture’s structures and values may oppress, marginalize, alienate, or create or enhance privilege and power</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E73D2" w:rsidRPr="002069A7" w:rsidRDefault="00EE73D2" w:rsidP="00790E17">
            <w:pPr>
              <w:jc w:val="center"/>
              <w:rPr>
                <w:rFonts w:eastAsia="Calibri"/>
                <w:sz w:val="24"/>
                <w:szCs w:val="24"/>
              </w:rPr>
            </w:pPr>
            <w:r w:rsidRPr="002069A7">
              <w:rPr>
                <w:rFonts w:eastAsia="Calibri"/>
                <w:sz w:val="24"/>
                <w:szCs w:val="24"/>
              </w:rPr>
              <w:t>3,</w:t>
            </w:r>
            <w:r w:rsidR="002A6AE3">
              <w:rPr>
                <w:rFonts w:eastAsia="Calibri"/>
                <w:sz w:val="24"/>
                <w:szCs w:val="24"/>
              </w:rPr>
              <w:t xml:space="preserve"> </w:t>
            </w:r>
            <w:r w:rsidRPr="002069A7">
              <w:rPr>
                <w:rFonts w:eastAsia="Calibri"/>
                <w:sz w:val="24"/>
                <w:szCs w:val="24"/>
              </w:rPr>
              <w:t>4,</w:t>
            </w:r>
            <w:r w:rsidR="002A6AE3">
              <w:rPr>
                <w:rFonts w:eastAsia="Calibri"/>
                <w:sz w:val="24"/>
                <w:szCs w:val="24"/>
              </w:rPr>
              <w:t xml:space="preserve"> </w:t>
            </w:r>
            <w:r w:rsidRPr="002069A7">
              <w:rPr>
                <w:rFonts w:eastAsia="Calibri"/>
                <w:sz w:val="24"/>
                <w:szCs w:val="24"/>
              </w:rPr>
              <w:t>5</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EE73D2" w:rsidRPr="002069A7" w:rsidRDefault="00EE73D2" w:rsidP="006829AB">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sz w:val="24"/>
                <w:szCs w:val="24"/>
              </w:rPr>
            </w:pPr>
            <w:r w:rsidRPr="002069A7">
              <w:rPr>
                <w:rFonts w:eastAsia="Calibri"/>
                <w:sz w:val="24"/>
                <w:szCs w:val="24"/>
              </w:rPr>
              <w:t>Group Presentation</w:t>
            </w:r>
          </w:p>
        </w:tc>
      </w:tr>
      <w:tr w:rsidR="00EE73D2" w:rsidRPr="002069A7" w:rsidTr="006829AB">
        <w:tc>
          <w:tcPr>
            <w:tcW w:w="2430" w:type="dxa"/>
            <w:vMerge/>
            <w:shd w:val="clear" w:color="auto" w:fill="auto"/>
          </w:tcPr>
          <w:p w:rsidR="00EE73D2" w:rsidRPr="002069A7" w:rsidRDefault="00EE73D2" w:rsidP="002069A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sz w:val="24"/>
                <w:szCs w:val="24"/>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EE73D2" w:rsidRPr="002069A7" w:rsidRDefault="00EE73D2" w:rsidP="002069A7">
            <w:pPr>
              <w:rPr>
                <w:rFonts w:eastAsia="Calibri"/>
                <w:sz w:val="24"/>
                <w:szCs w:val="24"/>
              </w:rPr>
            </w:pPr>
            <w:r w:rsidRPr="002069A7">
              <w:rPr>
                <w:rFonts w:eastAsia="Calibri"/>
                <w:b/>
                <w:sz w:val="24"/>
                <w:szCs w:val="24"/>
              </w:rPr>
              <w:t xml:space="preserve">PB 15  </w:t>
            </w:r>
            <w:r w:rsidRPr="002069A7">
              <w:rPr>
                <w:rFonts w:eastAsia="Calibri"/>
                <w:sz w:val="24"/>
                <w:szCs w:val="24"/>
              </w:rPr>
              <w:t>Gain sufficient self-awareness to eliminate the influence of personal biases and values in working with diverse groups</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E73D2" w:rsidRPr="002069A7" w:rsidRDefault="00EE73D2" w:rsidP="00790E17">
            <w:pPr>
              <w:jc w:val="center"/>
              <w:rPr>
                <w:rFonts w:eastAsia="Calibri"/>
                <w:sz w:val="24"/>
                <w:szCs w:val="24"/>
              </w:rPr>
            </w:pPr>
            <w:r w:rsidRPr="002069A7">
              <w:rPr>
                <w:rFonts w:eastAsia="Calibri"/>
                <w:sz w:val="24"/>
                <w:szCs w:val="24"/>
              </w:rPr>
              <w:t>4</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EE73D2" w:rsidRPr="002069A7" w:rsidRDefault="00EE73D2" w:rsidP="006829AB">
            <w:pPr>
              <w:rPr>
                <w:rFonts w:eastAsia="Calibri"/>
                <w:sz w:val="24"/>
                <w:szCs w:val="24"/>
              </w:rPr>
            </w:pPr>
            <w:r w:rsidRPr="002069A7">
              <w:rPr>
                <w:rFonts w:eastAsia="Calibri"/>
                <w:sz w:val="24"/>
                <w:szCs w:val="24"/>
              </w:rPr>
              <w:t>Quiz</w:t>
            </w:r>
          </w:p>
        </w:tc>
      </w:tr>
      <w:tr w:rsidR="00EE73D2" w:rsidRPr="002069A7" w:rsidTr="006829AB">
        <w:tc>
          <w:tcPr>
            <w:tcW w:w="2430" w:type="dxa"/>
            <w:vMerge/>
            <w:shd w:val="clear" w:color="auto" w:fill="auto"/>
          </w:tcPr>
          <w:p w:rsidR="00EE73D2" w:rsidRPr="002069A7" w:rsidRDefault="00EE73D2" w:rsidP="002069A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sz w:val="24"/>
                <w:szCs w:val="24"/>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EE73D2" w:rsidRPr="002069A7" w:rsidRDefault="00EE73D2" w:rsidP="002069A7">
            <w:pPr>
              <w:rPr>
                <w:rFonts w:eastAsia="Calibri"/>
                <w:sz w:val="24"/>
                <w:szCs w:val="24"/>
              </w:rPr>
            </w:pPr>
            <w:r w:rsidRPr="002069A7">
              <w:rPr>
                <w:rFonts w:eastAsia="Calibri"/>
                <w:b/>
                <w:sz w:val="24"/>
                <w:szCs w:val="24"/>
              </w:rPr>
              <w:t xml:space="preserve">PB 16  </w:t>
            </w:r>
            <w:r w:rsidRPr="002069A7">
              <w:rPr>
                <w:rFonts w:eastAsia="Calibri"/>
                <w:sz w:val="24"/>
                <w:szCs w:val="24"/>
              </w:rPr>
              <w:t>Recognize and communicate their understanding of the importance of difference in shaping life experiences</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E73D2" w:rsidRPr="002069A7" w:rsidRDefault="00EE73D2" w:rsidP="00790E17">
            <w:pPr>
              <w:jc w:val="center"/>
              <w:rPr>
                <w:rFonts w:eastAsia="Calibri"/>
                <w:sz w:val="24"/>
                <w:szCs w:val="24"/>
              </w:rPr>
            </w:pPr>
            <w:r w:rsidRPr="002069A7">
              <w:rPr>
                <w:rFonts w:eastAsia="Calibri"/>
                <w:sz w:val="24"/>
                <w:szCs w:val="24"/>
              </w:rPr>
              <w:t>1,</w:t>
            </w:r>
            <w:r w:rsidR="002A6AE3">
              <w:rPr>
                <w:rFonts w:eastAsia="Calibri"/>
                <w:sz w:val="24"/>
                <w:szCs w:val="24"/>
              </w:rPr>
              <w:t xml:space="preserve"> </w:t>
            </w:r>
            <w:r w:rsidRPr="002069A7">
              <w:rPr>
                <w:rFonts w:eastAsia="Calibri"/>
                <w:sz w:val="24"/>
                <w:szCs w:val="24"/>
              </w:rPr>
              <w:t>3</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EE73D2" w:rsidRPr="002069A7" w:rsidRDefault="00EE73D2" w:rsidP="006829AB">
            <w:pPr>
              <w:rPr>
                <w:rFonts w:eastAsia="Calibri"/>
                <w:sz w:val="24"/>
                <w:szCs w:val="24"/>
              </w:rPr>
            </w:pPr>
            <w:r w:rsidRPr="002069A7">
              <w:rPr>
                <w:rFonts w:eastAsia="Calibri"/>
                <w:sz w:val="24"/>
                <w:szCs w:val="24"/>
              </w:rPr>
              <w:t>Quiz</w:t>
            </w:r>
          </w:p>
        </w:tc>
      </w:tr>
      <w:tr w:rsidR="00EE73D2" w:rsidRPr="002069A7" w:rsidTr="006829AB">
        <w:tc>
          <w:tcPr>
            <w:tcW w:w="2430" w:type="dxa"/>
            <w:vMerge/>
            <w:shd w:val="clear" w:color="auto" w:fill="auto"/>
          </w:tcPr>
          <w:p w:rsidR="00EE73D2" w:rsidRPr="002069A7" w:rsidRDefault="00EE73D2" w:rsidP="002069A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sz w:val="24"/>
                <w:szCs w:val="24"/>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EE73D2" w:rsidRPr="002069A7" w:rsidRDefault="00EE73D2" w:rsidP="002069A7">
            <w:pPr>
              <w:rPr>
                <w:rFonts w:eastAsia="Calibri"/>
                <w:sz w:val="24"/>
                <w:szCs w:val="24"/>
              </w:rPr>
            </w:pPr>
            <w:r w:rsidRPr="002069A7">
              <w:rPr>
                <w:rFonts w:eastAsia="Calibri"/>
                <w:b/>
                <w:sz w:val="24"/>
                <w:szCs w:val="24"/>
              </w:rPr>
              <w:t xml:space="preserve">PB 17  </w:t>
            </w:r>
            <w:r w:rsidRPr="002069A7">
              <w:rPr>
                <w:rFonts w:eastAsia="Calibri"/>
                <w:sz w:val="24"/>
                <w:szCs w:val="24"/>
              </w:rPr>
              <w:t>View themselves as learners and engage those with whom they work as informants</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E73D2" w:rsidRPr="002069A7" w:rsidRDefault="00EE73D2" w:rsidP="00790E17">
            <w:pPr>
              <w:jc w:val="center"/>
              <w:rPr>
                <w:rFonts w:eastAsia="Calibri"/>
                <w:sz w:val="24"/>
                <w:szCs w:val="24"/>
              </w:rPr>
            </w:pPr>
            <w:r w:rsidRPr="002069A7">
              <w:rPr>
                <w:rFonts w:eastAsia="Calibri"/>
                <w:sz w:val="24"/>
                <w:szCs w:val="24"/>
              </w:rPr>
              <w:t>2</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EE73D2" w:rsidRPr="002069A7" w:rsidRDefault="00EE73D2" w:rsidP="006829AB">
            <w:pPr>
              <w:rPr>
                <w:rFonts w:eastAsia="Calibri"/>
                <w:sz w:val="24"/>
                <w:szCs w:val="24"/>
              </w:rPr>
            </w:pPr>
            <w:r w:rsidRPr="002069A7">
              <w:rPr>
                <w:rFonts w:eastAsia="Calibri"/>
                <w:bCs/>
                <w:sz w:val="24"/>
                <w:szCs w:val="24"/>
              </w:rPr>
              <w:t>Case Discussion</w:t>
            </w:r>
          </w:p>
        </w:tc>
      </w:tr>
      <w:tr w:rsidR="00BA37D7" w:rsidRPr="002069A7" w:rsidTr="006829AB">
        <w:tc>
          <w:tcPr>
            <w:tcW w:w="2430" w:type="dxa"/>
            <w:shd w:val="clear" w:color="auto" w:fill="auto"/>
          </w:tcPr>
          <w:p w:rsidR="00BA37D7" w:rsidRPr="002069A7" w:rsidRDefault="00BA37D7" w:rsidP="002069A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sz w:val="24"/>
                <w:szCs w:val="24"/>
              </w:rPr>
            </w:pPr>
            <w:r w:rsidRPr="002069A7">
              <w:rPr>
                <w:rFonts w:eastAsia="Calibri"/>
                <w:b/>
                <w:sz w:val="24"/>
                <w:szCs w:val="24"/>
              </w:rPr>
              <w:t>EP  2.1.6</w:t>
            </w:r>
            <w:r w:rsidRPr="002069A7">
              <w:rPr>
                <w:rFonts w:eastAsia="Calibri"/>
                <w:sz w:val="24"/>
                <w:szCs w:val="24"/>
              </w:rPr>
              <w:t xml:space="preserve">  Engage in research-informed practice and practice-informed research</w:t>
            </w:r>
            <w:r w:rsidRPr="002069A7">
              <w:rPr>
                <w:rFonts w:eastAsia="Calibri"/>
                <w:sz w:val="24"/>
                <w:szCs w:val="24"/>
              </w:rPr>
              <w:tab/>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BA37D7" w:rsidRPr="002069A7" w:rsidRDefault="00BA37D7" w:rsidP="002069A7">
            <w:pPr>
              <w:rPr>
                <w:rFonts w:eastAsia="Calibri"/>
                <w:b/>
                <w:sz w:val="24"/>
                <w:szCs w:val="24"/>
              </w:rPr>
            </w:pPr>
            <w:r w:rsidRPr="002069A7">
              <w:rPr>
                <w:rFonts w:eastAsia="Calibri"/>
                <w:b/>
                <w:sz w:val="24"/>
                <w:szCs w:val="24"/>
              </w:rPr>
              <w:t>PB 18</w:t>
            </w:r>
            <w:r w:rsidRPr="002069A7">
              <w:rPr>
                <w:rFonts w:eastAsia="Calibri"/>
                <w:sz w:val="24"/>
                <w:szCs w:val="24"/>
              </w:rPr>
              <w:t xml:space="preserve">  Understand the forms and mechanisms of oppression and discrimination</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BA37D7" w:rsidRPr="002069A7" w:rsidRDefault="003C0AEC" w:rsidP="00790E17">
            <w:pPr>
              <w:jc w:val="center"/>
              <w:rPr>
                <w:rFonts w:eastAsia="Calibri"/>
                <w:sz w:val="24"/>
                <w:szCs w:val="24"/>
                <w:highlight w:val="red"/>
              </w:rPr>
            </w:pPr>
            <w:r w:rsidRPr="002069A7">
              <w:rPr>
                <w:rFonts w:eastAsia="Calibri"/>
                <w:sz w:val="24"/>
                <w:szCs w:val="24"/>
              </w:rPr>
              <w:t>1,</w:t>
            </w:r>
            <w:r w:rsidR="002A6AE3">
              <w:rPr>
                <w:rFonts w:eastAsia="Calibri"/>
                <w:sz w:val="24"/>
                <w:szCs w:val="24"/>
              </w:rPr>
              <w:t xml:space="preserve"> </w:t>
            </w:r>
            <w:r w:rsidR="00BA37D7" w:rsidRPr="002069A7">
              <w:rPr>
                <w:rFonts w:eastAsia="Calibri"/>
                <w:sz w:val="24"/>
                <w:szCs w:val="24"/>
              </w:rPr>
              <w:t>4</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BA37D7" w:rsidRPr="002069A7" w:rsidRDefault="00741914" w:rsidP="006829AB">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sz w:val="24"/>
                <w:szCs w:val="24"/>
              </w:rPr>
            </w:pPr>
            <w:r w:rsidRPr="002069A7">
              <w:rPr>
                <w:rFonts w:eastAsia="Calibri"/>
                <w:sz w:val="24"/>
                <w:szCs w:val="24"/>
              </w:rPr>
              <w:t xml:space="preserve">Class Analysis of DVD Presentation of Social Work History </w:t>
            </w:r>
            <w:r w:rsidR="00BA37D7" w:rsidRPr="002069A7">
              <w:rPr>
                <w:rFonts w:eastAsia="Calibri"/>
                <w:sz w:val="24"/>
                <w:szCs w:val="24"/>
              </w:rPr>
              <w:t xml:space="preserve"> </w:t>
            </w:r>
          </w:p>
        </w:tc>
      </w:tr>
      <w:tr w:rsidR="00BA37D7" w:rsidRPr="002069A7" w:rsidTr="006829AB">
        <w:tc>
          <w:tcPr>
            <w:tcW w:w="2430" w:type="dxa"/>
            <w:shd w:val="clear" w:color="auto" w:fill="auto"/>
          </w:tcPr>
          <w:p w:rsidR="00BA37D7" w:rsidRPr="002069A7" w:rsidRDefault="00BA37D7" w:rsidP="002069A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sz w:val="24"/>
                <w:szCs w:val="24"/>
              </w:rPr>
            </w:pPr>
            <w:r w:rsidRPr="002069A7">
              <w:rPr>
                <w:rFonts w:eastAsia="Calibri"/>
                <w:b/>
                <w:sz w:val="24"/>
                <w:szCs w:val="24"/>
              </w:rPr>
              <w:t>EP  2.1.7</w:t>
            </w:r>
            <w:r w:rsidRPr="002069A7">
              <w:rPr>
                <w:rFonts w:eastAsia="Calibri"/>
                <w:sz w:val="24"/>
                <w:szCs w:val="24"/>
              </w:rPr>
              <w:t xml:space="preserve">  Apply knowledge of human beha</w:t>
            </w:r>
            <w:r w:rsidR="00D10500" w:rsidRPr="002069A7">
              <w:rPr>
                <w:rFonts w:eastAsia="Calibri"/>
                <w:sz w:val="24"/>
                <w:szCs w:val="24"/>
              </w:rPr>
              <w:t>vior and the social environment</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BA37D7" w:rsidRPr="002069A7" w:rsidRDefault="00BA37D7" w:rsidP="002069A7">
            <w:pPr>
              <w:rPr>
                <w:rFonts w:eastAsia="Calibri"/>
                <w:b/>
                <w:sz w:val="24"/>
                <w:szCs w:val="24"/>
              </w:rPr>
            </w:pPr>
            <w:r w:rsidRPr="002069A7">
              <w:rPr>
                <w:rFonts w:eastAsia="Calibri"/>
                <w:b/>
                <w:sz w:val="24"/>
                <w:szCs w:val="24"/>
              </w:rPr>
              <w:t>PB 19</w:t>
            </w:r>
            <w:r w:rsidRPr="002069A7">
              <w:rPr>
                <w:rFonts w:eastAsia="Calibri"/>
                <w:sz w:val="24"/>
                <w:szCs w:val="24"/>
              </w:rPr>
              <w:t xml:space="preserve">  Advocate for human rights and social and economic discrimination</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BA37D7" w:rsidRPr="002069A7" w:rsidRDefault="003C0AEC" w:rsidP="00790E17">
            <w:pPr>
              <w:jc w:val="center"/>
              <w:rPr>
                <w:rFonts w:eastAsia="Calibri"/>
                <w:sz w:val="24"/>
                <w:szCs w:val="24"/>
                <w:highlight w:val="red"/>
              </w:rPr>
            </w:pPr>
            <w:r w:rsidRPr="002069A7">
              <w:rPr>
                <w:rFonts w:eastAsia="Calibri"/>
                <w:sz w:val="24"/>
                <w:szCs w:val="24"/>
              </w:rPr>
              <w:t>4</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BA37D7" w:rsidRPr="002069A7" w:rsidRDefault="00741914" w:rsidP="006829AB">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sz w:val="24"/>
                <w:szCs w:val="24"/>
              </w:rPr>
            </w:pPr>
            <w:r w:rsidRPr="002069A7">
              <w:rPr>
                <w:rFonts w:eastAsia="Calibri"/>
                <w:sz w:val="24"/>
                <w:szCs w:val="24"/>
              </w:rPr>
              <w:t xml:space="preserve">Case </w:t>
            </w:r>
            <w:r w:rsidR="00BA37D7" w:rsidRPr="002069A7">
              <w:rPr>
                <w:rFonts w:eastAsia="Calibri"/>
                <w:sz w:val="24"/>
                <w:szCs w:val="24"/>
              </w:rPr>
              <w:t xml:space="preserve">Discussion </w:t>
            </w:r>
          </w:p>
          <w:p w:rsidR="00BA37D7" w:rsidRPr="002069A7" w:rsidRDefault="00BA37D7" w:rsidP="006829AB">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sz w:val="24"/>
                <w:szCs w:val="24"/>
              </w:rPr>
            </w:pPr>
          </w:p>
        </w:tc>
      </w:tr>
      <w:tr w:rsidR="00BA37D7" w:rsidRPr="002069A7" w:rsidTr="006829AB">
        <w:tc>
          <w:tcPr>
            <w:tcW w:w="2430" w:type="dxa"/>
            <w:shd w:val="clear" w:color="auto" w:fill="auto"/>
          </w:tcPr>
          <w:p w:rsidR="00BA37D7" w:rsidRPr="002069A7" w:rsidRDefault="00BA37D7" w:rsidP="002069A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sz w:val="24"/>
                <w:szCs w:val="24"/>
              </w:rPr>
            </w:pPr>
            <w:r w:rsidRPr="002069A7">
              <w:rPr>
                <w:rFonts w:eastAsia="Calibri"/>
                <w:b/>
                <w:sz w:val="24"/>
                <w:szCs w:val="24"/>
              </w:rPr>
              <w:t>EP  2.1.9</w:t>
            </w:r>
            <w:r w:rsidRPr="002069A7">
              <w:rPr>
                <w:rFonts w:eastAsia="Calibri"/>
                <w:sz w:val="24"/>
                <w:szCs w:val="24"/>
              </w:rPr>
              <w:t xml:space="preserve">  Respond to contexts that shape practice</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BA37D7" w:rsidRPr="002069A7" w:rsidRDefault="00BA37D7" w:rsidP="002069A7">
            <w:pPr>
              <w:rPr>
                <w:rFonts w:eastAsia="Calibri"/>
                <w:b/>
                <w:sz w:val="24"/>
                <w:szCs w:val="24"/>
              </w:rPr>
            </w:pPr>
            <w:r w:rsidRPr="002069A7">
              <w:rPr>
                <w:rFonts w:eastAsia="Calibri"/>
                <w:b/>
                <w:sz w:val="24"/>
                <w:szCs w:val="24"/>
              </w:rPr>
              <w:t>PB 24</w:t>
            </w:r>
            <w:r w:rsidRPr="002069A7">
              <w:rPr>
                <w:rFonts w:eastAsia="Calibri"/>
                <w:sz w:val="24"/>
                <w:szCs w:val="24"/>
              </w:rPr>
              <w:t xml:space="preserve">  Critique and apply knowledge to understand person and environment</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BA37D7" w:rsidRPr="002069A7" w:rsidRDefault="00BA37D7" w:rsidP="00790E17">
            <w:pPr>
              <w:jc w:val="center"/>
              <w:rPr>
                <w:rFonts w:eastAsia="Calibri"/>
                <w:sz w:val="24"/>
                <w:szCs w:val="24"/>
              </w:rPr>
            </w:pPr>
            <w:r w:rsidRPr="002069A7">
              <w:rPr>
                <w:rFonts w:eastAsia="Calibri"/>
                <w:sz w:val="24"/>
                <w:szCs w:val="24"/>
              </w:rPr>
              <w:t>2,</w:t>
            </w:r>
            <w:r w:rsidR="002A6AE3">
              <w:rPr>
                <w:rFonts w:eastAsia="Calibri"/>
                <w:sz w:val="24"/>
                <w:szCs w:val="24"/>
              </w:rPr>
              <w:t xml:space="preserve"> </w:t>
            </w:r>
            <w:r w:rsidRPr="002069A7">
              <w:rPr>
                <w:rFonts w:eastAsia="Calibri"/>
                <w:sz w:val="24"/>
                <w:szCs w:val="24"/>
              </w:rPr>
              <w:t>3</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BA37D7" w:rsidRPr="002069A7" w:rsidRDefault="00741914" w:rsidP="000E4B89">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sz w:val="24"/>
                <w:szCs w:val="24"/>
              </w:rPr>
            </w:pPr>
            <w:r w:rsidRPr="002069A7">
              <w:rPr>
                <w:rFonts w:eastAsia="Calibri"/>
                <w:sz w:val="24"/>
                <w:szCs w:val="24"/>
              </w:rPr>
              <w:t>Case Discussion</w:t>
            </w:r>
            <w:r w:rsidR="000E4B89">
              <w:rPr>
                <w:rFonts w:eastAsia="Calibri"/>
                <w:sz w:val="24"/>
                <w:szCs w:val="24"/>
              </w:rPr>
              <w:t>,</w:t>
            </w:r>
            <w:r w:rsidRPr="002069A7">
              <w:rPr>
                <w:rFonts w:eastAsia="Calibri"/>
                <w:sz w:val="24"/>
                <w:szCs w:val="24"/>
              </w:rPr>
              <w:t xml:space="preserve"> Quiz</w:t>
            </w:r>
          </w:p>
        </w:tc>
      </w:tr>
      <w:tr w:rsidR="00BA37D7" w:rsidRPr="002069A7" w:rsidTr="006829AB">
        <w:tc>
          <w:tcPr>
            <w:tcW w:w="2430" w:type="dxa"/>
            <w:shd w:val="clear" w:color="auto" w:fill="auto"/>
          </w:tcPr>
          <w:p w:rsidR="00BA37D7" w:rsidRPr="002069A7" w:rsidRDefault="00BA37D7" w:rsidP="002069A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sz w:val="24"/>
                <w:szCs w:val="24"/>
              </w:rPr>
            </w:pPr>
            <w:r w:rsidRPr="002069A7">
              <w:rPr>
                <w:rFonts w:eastAsia="Calibri"/>
                <w:b/>
                <w:sz w:val="24"/>
                <w:szCs w:val="24"/>
              </w:rPr>
              <w:t>EP  2.1.10</w:t>
            </w:r>
            <w:r w:rsidRPr="002069A7">
              <w:rPr>
                <w:rFonts w:eastAsia="Calibri"/>
                <w:sz w:val="24"/>
                <w:szCs w:val="24"/>
              </w:rPr>
              <w:t xml:space="preserve">  Engage, assess, intervene, and evaluate with individuals, families, groups, organizations and communities</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BA37D7" w:rsidRPr="002069A7" w:rsidRDefault="00BA37D7" w:rsidP="002069A7">
            <w:pPr>
              <w:rPr>
                <w:rFonts w:eastAsia="Calibri"/>
                <w:b/>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BA37D7" w:rsidRPr="002069A7" w:rsidRDefault="00BA37D7" w:rsidP="00790E17">
            <w:pPr>
              <w:jc w:val="center"/>
              <w:rPr>
                <w:rFonts w:eastAsia="Calibri"/>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BA37D7" w:rsidRPr="002069A7" w:rsidRDefault="00BA37D7" w:rsidP="006829AB">
            <w:pPr>
              <w:rPr>
                <w:rFonts w:eastAsia="Calibri"/>
                <w:sz w:val="24"/>
                <w:szCs w:val="24"/>
              </w:rPr>
            </w:pPr>
          </w:p>
        </w:tc>
      </w:tr>
      <w:tr w:rsidR="000012A6" w:rsidRPr="002069A7" w:rsidTr="006829AB">
        <w:tc>
          <w:tcPr>
            <w:tcW w:w="2430" w:type="dxa"/>
            <w:vMerge w:val="restart"/>
            <w:shd w:val="clear" w:color="auto" w:fill="auto"/>
            <w:vAlign w:val="center"/>
          </w:tcPr>
          <w:p w:rsidR="000012A6" w:rsidRPr="002069A7" w:rsidRDefault="000012A6" w:rsidP="002069A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sz w:val="24"/>
                <w:szCs w:val="24"/>
              </w:rPr>
            </w:pPr>
            <w:r w:rsidRPr="002069A7">
              <w:rPr>
                <w:rFonts w:eastAsia="Calibri"/>
                <w:b/>
                <w:sz w:val="24"/>
                <w:szCs w:val="24"/>
              </w:rPr>
              <w:t>Engagement</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0012A6" w:rsidRPr="002069A7" w:rsidRDefault="000012A6" w:rsidP="002069A7">
            <w:pPr>
              <w:rPr>
                <w:rFonts w:eastAsia="Calibri"/>
                <w:sz w:val="24"/>
                <w:szCs w:val="24"/>
              </w:rPr>
            </w:pPr>
            <w:r w:rsidRPr="002069A7">
              <w:rPr>
                <w:rFonts w:eastAsia="Calibri"/>
                <w:b/>
                <w:sz w:val="24"/>
                <w:szCs w:val="24"/>
              </w:rPr>
              <w:t xml:space="preserve">PB 29  </w:t>
            </w:r>
            <w:r w:rsidRPr="002069A7">
              <w:rPr>
                <w:rFonts w:eastAsia="Calibri"/>
                <w:sz w:val="24"/>
                <w:szCs w:val="24"/>
              </w:rPr>
              <w:t>Substantively and affectively prepare for action with individuals, families, groups, organizations, and communities</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0012A6" w:rsidRPr="002069A7" w:rsidRDefault="000012A6" w:rsidP="00790E17">
            <w:pPr>
              <w:jc w:val="center"/>
              <w:rPr>
                <w:rFonts w:eastAsia="Calibri"/>
                <w:sz w:val="24"/>
                <w:szCs w:val="24"/>
              </w:rPr>
            </w:pPr>
            <w:r w:rsidRPr="002069A7">
              <w:rPr>
                <w:rFonts w:eastAsia="Calibri"/>
                <w:sz w:val="24"/>
                <w:szCs w:val="24"/>
              </w:rPr>
              <w:t>4,</w:t>
            </w:r>
            <w:r w:rsidR="002A6AE3">
              <w:rPr>
                <w:rFonts w:eastAsia="Calibri"/>
                <w:sz w:val="24"/>
                <w:szCs w:val="24"/>
              </w:rPr>
              <w:t xml:space="preserve"> </w:t>
            </w:r>
            <w:r w:rsidRPr="002069A7">
              <w:rPr>
                <w:rFonts w:eastAsia="Calibri"/>
                <w:sz w:val="24"/>
                <w:szCs w:val="24"/>
              </w:rPr>
              <w:t>5</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012A6" w:rsidRPr="002069A7" w:rsidRDefault="00741914" w:rsidP="006829AB">
            <w:pPr>
              <w:rPr>
                <w:rFonts w:eastAsia="Calibri"/>
                <w:bCs/>
                <w:sz w:val="24"/>
                <w:szCs w:val="24"/>
              </w:rPr>
            </w:pPr>
            <w:r w:rsidRPr="002069A7">
              <w:rPr>
                <w:rFonts w:eastAsia="Calibri"/>
                <w:bCs/>
                <w:sz w:val="24"/>
                <w:szCs w:val="24"/>
              </w:rPr>
              <w:t xml:space="preserve">Term Paper Group </w:t>
            </w:r>
            <w:r w:rsidR="000012A6" w:rsidRPr="002069A7">
              <w:rPr>
                <w:rFonts w:eastAsia="Calibri"/>
                <w:bCs/>
                <w:sz w:val="24"/>
                <w:szCs w:val="24"/>
              </w:rPr>
              <w:t>Presentation</w:t>
            </w:r>
          </w:p>
        </w:tc>
      </w:tr>
      <w:tr w:rsidR="000012A6" w:rsidRPr="002069A7" w:rsidTr="006829AB">
        <w:tc>
          <w:tcPr>
            <w:tcW w:w="2430" w:type="dxa"/>
            <w:vMerge/>
            <w:shd w:val="clear" w:color="auto" w:fill="auto"/>
            <w:vAlign w:val="center"/>
          </w:tcPr>
          <w:p w:rsidR="000012A6" w:rsidRPr="002069A7" w:rsidRDefault="000012A6" w:rsidP="002069A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sz w:val="24"/>
                <w:szCs w:val="24"/>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0012A6" w:rsidRPr="002069A7" w:rsidRDefault="000012A6" w:rsidP="002069A7">
            <w:pPr>
              <w:rPr>
                <w:rFonts w:eastAsia="Calibri"/>
                <w:b/>
                <w:sz w:val="24"/>
                <w:szCs w:val="24"/>
              </w:rPr>
            </w:pPr>
            <w:r w:rsidRPr="002069A7">
              <w:rPr>
                <w:rFonts w:eastAsia="Calibri"/>
                <w:b/>
                <w:sz w:val="24"/>
                <w:szCs w:val="24"/>
              </w:rPr>
              <w:t xml:space="preserve">PB 30 </w:t>
            </w:r>
            <w:r w:rsidRPr="002069A7">
              <w:rPr>
                <w:rFonts w:eastAsia="Calibri"/>
                <w:sz w:val="24"/>
                <w:szCs w:val="24"/>
              </w:rPr>
              <w:t xml:space="preserve"> Use empathy and other interpersonal skills</w:t>
            </w:r>
            <w:r w:rsidRPr="002069A7">
              <w:rPr>
                <w:rFonts w:eastAsia="Calibri"/>
                <w:b/>
                <w:sz w:val="24"/>
                <w:szCs w:val="24"/>
              </w:rPr>
              <w:t xml:space="preserve"> </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0012A6" w:rsidRPr="002069A7" w:rsidRDefault="000012A6" w:rsidP="00790E17">
            <w:pPr>
              <w:jc w:val="center"/>
              <w:rPr>
                <w:rFonts w:eastAsia="Calibri"/>
                <w:sz w:val="24"/>
                <w:szCs w:val="24"/>
              </w:rPr>
            </w:pPr>
            <w:r w:rsidRPr="002069A7">
              <w:rPr>
                <w:rFonts w:eastAsia="Calibri"/>
                <w:sz w:val="24"/>
                <w:szCs w:val="24"/>
              </w:rPr>
              <w:t>3</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012A6" w:rsidRPr="002069A7" w:rsidRDefault="000E4B89" w:rsidP="006829AB">
            <w:pPr>
              <w:rPr>
                <w:rFonts w:eastAsia="Calibri"/>
                <w:sz w:val="24"/>
                <w:szCs w:val="24"/>
              </w:rPr>
            </w:pPr>
            <w:r>
              <w:rPr>
                <w:rFonts w:eastAsia="Calibri"/>
                <w:bCs/>
                <w:sz w:val="24"/>
                <w:szCs w:val="24"/>
              </w:rPr>
              <w:t>Skills Role P</w:t>
            </w:r>
            <w:r w:rsidR="003C0AEC" w:rsidRPr="002069A7">
              <w:rPr>
                <w:rFonts w:eastAsia="Calibri"/>
                <w:bCs/>
                <w:sz w:val="24"/>
                <w:szCs w:val="24"/>
              </w:rPr>
              <w:t>lay</w:t>
            </w:r>
          </w:p>
        </w:tc>
      </w:tr>
      <w:tr w:rsidR="000012A6" w:rsidRPr="002069A7" w:rsidTr="006829AB">
        <w:tc>
          <w:tcPr>
            <w:tcW w:w="2430" w:type="dxa"/>
            <w:vMerge/>
            <w:shd w:val="clear" w:color="auto" w:fill="auto"/>
            <w:vAlign w:val="center"/>
          </w:tcPr>
          <w:p w:rsidR="000012A6" w:rsidRPr="002069A7" w:rsidRDefault="000012A6" w:rsidP="002069A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sz w:val="24"/>
                <w:szCs w:val="24"/>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0012A6" w:rsidRPr="002069A7" w:rsidRDefault="000012A6" w:rsidP="002069A7">
            <w:pPr>
              <w:rPr>
                <w:rFonts w:eastAsia="Calibri"/>
                <w:sz w:val="24"/>
                <w:szCs w:val="24"/>
              </w:rPr>
            </w:pPr>
            <w:r w:rsidRPr="002069A7">
              <w:rPr>
                <w:rFonts w:eastAsia="Calibri"/>
                <w:b/>
                <w:sz w:val="24"/>
                <w:szCs w:val="24"/>
              </w:rPr>
              <w:t xml:space="preserve">PB 31  </w:t>
            </w:r>
            <w:r w:rsidRPr="002069A7">
              <w:rPr>
                <w:rFonts w:eastAsia="Calibri"/>
                <w:sz w:val="24"/>
                <w:szCs w:val="24"/>
              </w:rPr>
              <w:t xml:space="preserve">Develop a mutually </w:t>
            </w:r>
            <w:r w:rsidRPr="002069A7">
              <w:rPr>
                <w:rFonts w:eastAsia="Calibri"/>
                <w:sz w:val="24"/>
                <w:szCs w:val="24"/>
              </w:rPr>
              <w:lastRenderedPageBreak/>
              <w:t>agreed-on focus of work and desired outcomes</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0012A6" w:rsidRPr="002069A7" w:rsidRDefault="000012A6" w:rsidP="00790E17">
            <w:pPr>
              <w:jc w:val="center"/>
              <w:rPr>
                <w:rFonts w:eastAsia="Calibri"/>
                <w:sz w:val="24"/>
                <w:szCs w:val="24"/>
              </w:rPr>
            </w:pPr>
            <w:r w:rsidRPr="002069A7">
              <w:rPr>
                <w:rFonts w:eastAsia="Calibri"/>
                <w:sz w:val="24"/>
                <w:szCs w:val="24"/>
              </w:rPr>
              <w:lastRenderedPageBreak/>
              <w:t>4</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012A6" w:rsidRPr="002069A7" w:rsidRDefault="00741914" w:rsidP="006829AB">
            <w:pPr>
              <w:rPr>
                <w:rFonts w:eastAsia="Calibri"/>
                <w:sz w:val="24"/>
                <w:szCs w:val="24"/>
              </w:rPr>
            </w:pPr>
            <w:r w:rsidRPr="002069A7">
              <w:rPr>
                <w:rFonts w:eastAsia="Calibri"/>
                <w:sz w:val="24"/>
                <w:szCs w:val="24"/>
              </w:rPr>
              <w:t>Quiz</w:t>
            </w:r>
          </w:p>
        </w:tc>
      </w:tr>
      <w:tr w:rsidR="000012A6" w:rsidRPr="002069A7" w:rsidTr="006829AB">
        <w:tc>
          <w:tcPr>
            <w:tcW w:w="2430" w:type="dxa"/>
            <w:vMerge w:val="restart"/>
            <w:shd w:val="clear" w:color="auto" w:fill="auto"/>
            <w:vAlign w:val="center"/>
          </w:tcPr>
          <w:p w:rsidR="000012A6" w:rsidRPr="002069A7" w:rsidRDefault="000012A6" w:rsidP="002069A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sz w:val="24"/>
                <w:szCs w:val="24"/>
              </w:rPr>
            </w:pPr>
            <w:r w:rsidRPr="002069A7">
              <w:rPr>
                <w:rFonts w:eastAsia="Calibri"/>
                <w:b/>
                <w:sz w:val="24"/>
                <w:szCs w:val="24"/>
              </w:rPr>
              <w:lastRenderedPageBreak/>
              <w:t>Assessment</w:t>
            </w:r>
          </w:p>
          <w:p w:rsidR="000012A6" w:rsidRPr="002069A7" w:rsidRDefault="000012A6" w:rsidP="002069A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sz w:val="24"/>
                <w:szCs w:val="24"/>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0012A6" w:rsidRPr="002069A7" w:rsidRDefault="000012A6" w:rsidP="002069A7">
            <w:pPr>
              <w:rPr>
                <w:rFonts w:eastAsia="Calibri"/>
                <w:sz w:val="24"/>
                <w:szCs w:val="24"/>
              </w:rPr>
            </w:pPr>
            <w:r w:rsidRPr="002069A7">
              <w:rPr>
                <w:rFonts w:eastAsia="Calibri"/>
                <w:b/>
                <w:sz w:val="24"/>
                <w:szCs w:val="24"/>
              </w:rPr>
              <w:t xml:space="preserve">PB 32  </w:t>
            </w:r>
            <w:r w:rsidRPr="002069A7">
              <w:rPr>
                <w:rFonts w:eastAsia="Calibri"/>
                <w:sz w:val="24"/>
                <w:szCs w:val="24"/>
              </w:rPr>
              <w:t>Collect, organize, and interpret client data</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0012A6" w:rsidRPr="002069A7" w:rsidRDefault="000012A6" w:rsidP="00790E17">
            <w:pPr>
              <w:jc w:val="center"/>
              <w:rPr>
                <w:rFonts w:eastAsia="Calibri"/>
                <w:sz w:val="24"/>
                <w:szCs w:val="24"/>
              </w:rPr>
            </w:pPr>
            <w:r w:rsidRPr="002069A7">
              <w:rPr>
                <w:rFonts w:eastAsia="Calibri"/>
                <w:sz w:val="24"/>
                <w:szCs w:val="24"/>
              </w:rPr>
              <w:t>3,</w:t>
            </w:r>
            <w:r w:rsidR="002A6AE3">
              <w:rPr>
                <w:rFonts w:eastAsia="Calibri"/>
                <w:sz w:val="24"/>
                <w:szCs w:val="24"/>
              </w:rPr>
              <w:t xml:space="preserve"> </w:t>
            </w:r>
            <w:r w:rsidRPr="002069A7">
              <w:rPr>
                <w:rFonts w:eastAsia="Calibri"/>
                <w:sz w:val="24"/>
                <w:szCs w:val="24"/>
              </w:rPr>
              <w:t>4,</w:t>
            </w:r>
            <w:r w:rsidR="002A6AE3">
              <w:rPr>
                <w:rFonts w:eastAsia="Calibri"/>
                <w:sz w:val="24"/>
                <w:szCs w:val="24"/>
              </w:rPr>
              <w:t xml:space="preserve"> </w:t>
            </w:r>
            <w:r w:rsidRPr="002069A7">
              <w:rPr>
                <w:rFonts w:eastAsia="Calibri"/>
                <w:sz w:val="24"/>
                <w:szCs w:val="24"/>
              </w:rPr>
              <w:t>5</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012A6" w:rsidRPr="002069A7" w:rsidRDefault="000E4B89" w:rsidP="000E4B89">
            <w:pPr>
              <w:rPr>
                <w:rFonts w:eastAsia="Calibri"/>
                <w:sz w:val="24"/>
                <w:szCs w:val="24"/>
              </w:rPr>
            </w:pPr>
            <w:r>
              <w:rPr>
                <w:rFonts w:eastAsia="Calibri"/>
                <w:sz w:val="24"/>
                <w:szCs w:val="24"/>
              </w:rPr>
              <w:t xml:space="preserve">Case Analysis of a Multi-challenged Family, </w:t>
            </w:r>
            <w:r w:rsidR="00741914" w:rsidRPr="002069A7">
              <w:rPr>
                <w:rFonts w:eastAsia="Calibri"/>
                <w:sz w:val="24"/>
                <w:szCs w:val="24"/>
              </w:rPr>
              <w:t>Term Paper</w:t>
            </w:r>
          </w:p>
        </w:tc>
      </w:tr>
      <w:tr w:rsidR="000012A6" w:rsidRPr="002069A7" w:rsidTr="006829AB">
        <w:tc>
          <w:tcPr>
            <w:tcW w:w="2430" w:type="dxa"/>
            <w:vMerge/>
            <w:shd w:val="clear" w:color="auto" w:fill="auto"/>
            <w:vAlign w:val="center"/>
          </w:tcPr>
          <w:p w:rsidR="000012A6" w:rsidRPr="002069A7" w:rsidRDefault="000012A6" w:rsidP="002069A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sz w:val="24"/>
                <w:szCs w:val="24"/>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0012A6" w:rsidRPr="002069A7" w:rsidRDefault="000012A6" w:rsidP="002069A7">
            <w:pPr>
              <w:rPr>
                <w:rFonts w:eastAsia="Calibri"/>
                <w:sz w:val="24"/>
                <w:szCs w:val="24"/>
              </w:rPr>
            </w:pPr>
            <w:r w:rsidRPr="002069A7">
              <w:rPr>
                <w:rFonts w:eastAsia="Calibri"/>
                <w:b/>
                <w:sz w:val="24"/>
                <w:szCs w:val="24"/>
              </w:rPr>
              <w:t xml:space="preserve">PB 33  </w:t>
            </w:r>
            <w:r w:rsidRPr="002069A7">
              <w:rPr>
                <w:rFonts w:eastAsia="Calibri"/>
                <w:sz w:val="24"/>
                <w:szCs w:val="24"/>
              </w:rPr>
              <w:t>Assess client strengths and limitations</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0012A6" w:rsidRPr="002069A7" w:rsidRDefault="000012A6" w:rsidP="00790E17">
            <w:pPr>
              <w:jc w:val="center"/>
              <w:rPr>
                <w:rFonts w:eastAsia="Calibri"/>
                <w:sz w:val="24"/>
                <w:szCs w:val="24"/>
              </w:rPr>
            </w:pPr>
            <w:r w:rsidRPr="002069A7">
              <w:rPr>
                <w:rFonts w:eastAsia="Calibri"/>
                <w:sz w:val="24"/>
                <w:szCs w:val="24"/>
              </w:rPr>
              <w:t>4,</w:t>
            </w:r>
            <w:r w:rsidR="002A6AE3">
              <w:rPr>
                <w:rFonts w:eastAsia="Calibri"/>
                <w:sz w:val="24"/>
                <w:szCs w:val="24"/>
              </w:rPr>
              <w:t xml:space="preserve"> </w:t>
            </w:r>
            <w:r w:rsidRPr="002069A7">
              <w:rPr>
                <w:rFonts w:eastAsia="Calibri"/>
                <w:sz w:val="24"/>
                <w:szCs w:val="24"/>
              </w:rPr>
              <w:t>5</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012A6" w:rsidRPr="002069A7" w:rsidRDefault="00741914" w:rsidP="006829AB">
            <w:pPr>
              <w:rPr>
                <w:rFonts w:eastAsia="Calibri"/>
                <w:sz w:val="24"/>
                <w:szCs w:val="24"/>
              </w:rPr>
            </w:pPr>
            <w:r w:rsidRPr="002069A7">
              <w:rPr>
                <w:rFonts w:eastAsia="Calibri"/>
                <w:sz w:val="24"/>
                <w:szCs w:val="24"/>
              </w:rPr>
              <w:t>Group Case Analysis</w:t>
            </w:r>
          </w:p>
        </w:tc>
      </w:tr>
      <w:tr w:rsidR="000012A6" w:rsidRPr="002069A7" w:rsidTr="006829AB">
        <w:tc>
          <w:tcPr>
            <w:tcW w:w="2430" w:type="dxa"/>
            <w:vMerge/>
            <w:shd w:val="clear" w:color="auto" w:fill="auto"/>
            <w:vAlign w:val="center"/>
          </w:tcPr>
          <w:p w:rsidR="000012A6" w:rsidRPr="002069A7" w:rsidRDefault="000012A6" w:rsidP="002069A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sz w:val="24"/>
                <w:szCs w:val="24"/>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0012A6" w:rsidRPr="002069A7" w:rsidRDefault="000012A6" w:rsidP="002069A7">
            <w:pPr>
              <w:rPr>
                <w:rFonts w:eastAsia="Calibri"/>
                <w:sz w:val="24"/>
                <w:szCs w:val="24"/>
              </w:rPr>
            </w:pPr>
            <w:r w:rsidRPr="002069A7">
              <w:rPr>
                <w:rFonts w:eastAsia="Calibri"/>
                <w:b/>
                <w:sz w:val="24"/>
                <w:szCs w:val="24"/>
              </w:rPr>
              <w:t xml:space="preserve">PB 34  </w:t>
            </w:r>
            <w:r w:rsidRPr="002069A7">
              <w:rPr>
                <w:rFonts w:eastAsia="Calibri"/>
                <w:sz w:val="24"/>
                <w:szCs w:val="24"/>
              </w:rPr>
              <w:t>Develop mutually agreed-on intervention goals and objectives</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0012A6" w:rsidRPr="002069A7" w:rsidRDefault="000012A6" w:rsidP="00790E17">
            <w:pPr>
              <w:jc w:val="center"/>
              <w:rPr>
                <w:rFonts w:eastAsia="Calibri"/>
                <w:sz w:val="24"/>
                <w:szCs w:val="24"/>
              </w:rPr>
            </w:pPr>
            <w:r w:rsidRPr="002069A7">
              <w:rPr>
                <w:rFonts w:eastAsia="Calibri"/>
                <w:sz w:val="24"/>
                <w:szCs w:val="24"/>
              </w:rPr>
              <w:t>4,</w:t>
            </w:r>
            <w:r w:rsidR="002A6AE3">
              <w:rPr>
                <w:rFonts w:eastAsia="Calibri"/>
                <w:sz w:val="24"/>
                <w:szCs w:val="24"/>
              </w:rPr>
              <w:t xml:space="preserve"> </w:t>
            </w:r>
            <w:r w:rsidRPr="002069A7">
              <w:rPr>
                <w:rFonts w:eastAsia="Calibri"/>
                <w:sz w:val="24"/>
                <w:szCs w:val="24"/>
              </w:rPr>
              <w:t>5</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E4B89" w:rsidRDefault="000E4B89" w:rsidP="000E4B89">
            <w:pPr>
              <w:rPr>
                <w:rFonts w:eastAsia="Calibri"/>
                <w:sz w:val="24"/>
                <w:szCs w:val="24"/>
              </w:rPr>
            </w:pPr>
            <w:r>
              <w:rPr>
                <w:rFonts w:eastAsia="Calibri"/>
                <w:sz w:val="24"/>
                <w:szCs w:val="24"/>
              </w:rPr>
              <w:t xml:space="preserve">Term Paper, </w:t>
            </w:r>
          </w:p>
          <w:p w:rsidR="000012A6" w:rsidRPr="002069A7" w:rsidRDefault="00741914" w:rsidP="000E4B89">
            <w:pPr>
              <w:rPr>
                <w:rFonts w:eastAsia="Calibri"/>
                <w:sz w:val="24"/>
                <w:szCs w:val="24"/>
              </w:rPr>
            </w:pPr>
            <w:r w:rsidRPr="002069A7">
              <w:rPr>
                <w:rFonts w:eastAsia="Calibri"/>
                <w:sz w:val="24"/>
                <w:szCs w:val="24"/>
              </w:rPr>
              <w:t>Group Analysis Presentation</w:t>
            </w:r>
          </w:p>
        </w:tc>
      </w:tr>
      <w:tr w:rsidR="000012A6" w:rsidRPr="002069A7" w:rsidTr="006829AB">
        <w:tc>
          <w:tcPr>
            <w:tcW w:w="2430" w:type="dxa"/>
            <w:vMerge/>
            <w:shd w:val="clear" w:color="auto" w:fill="auto"/>
            <w:vAlign w:val="center"/>
          </w:tcPr>
          <w:p w:rsidR="000012A6" w:rsidRPr="002069A7" w:rsidRDefault="000012A6" w:rsidP="002069A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sz w:val="24"/>
                <w:szCs w:val="24"/>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0012A6" w:rsidRPr="002069A7" w:rsidRDefault="000012A6" w:rsidP="002069A7">
            <w:pPr>
              <w:rPr>
                <w:rFonts w:eastAsia="Calibri"/>
                <w:sz w:val="24"/>
                <w:szCs w:val="24"/>
              </w:rPr>
            </w:pPr>
            <w:r w:rsidRPr="002069A7">
              <w:rPr>
                <w:rFonts w:eastAsia="Calibri"/>
                <w:b/>
                <w:sz w:val="24"/>
                <w:szCs w:val="24"/>
              </w:rPr>
              <w:t xml:space="preserve">PB 35  </w:t>
            </w:r>
            <w:r w:rsidRPr="002069A7">
              <w:rPr>
                <w:rFonts w:eastAsia="Calibri"/>
                <w:sz w:val="24"/>
                <w:szCs w:val="24"/>
              </w:rPr>
              <w:t>Select appropriate intervention strategies</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0012A6" w:rsidRPr="002069A7" w:rsidRDefault="000012A6" w:rsidP="00790E17">
            <w:pPr>
              <w:jc w:val="center"/>
              <w:rPr>
                <w:rFonts w:eastAsia="Calibri"/>
                <w:sz w:val="24"/>
                <w:szCs w:val="24"/>
              </w:rPr>
            </w:pPr>
            <w:r w:rsidRPr="002069A7">
              <w:rPr>
                <w:rFonts w:eastAsia="Calibri"/>
                <w:sz w:val="24"/>
                <w:szCs w:val="24"/>
              </w:rPr>
              <w:t>5</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012A6" w:rsidRPr="002069A7" w:rsidRDefault="00741914" w:rsidP="000E4B89">
            <w:pPr>
              <w:rPr>
                <w:rFonts w:eastAsia="Calibri"/>
                <w:bCs/>
                <w:sz w:val="24"/>
                <w:szCs w:val="24"/>
              </w:rPr>
            </w:pPr>
            <w:r w:rsidRPr="002069A7">
              <w:rPr>
                <w:rFonts w:eastAsia="Calibri"/>
                <w:bCs/>
                <w:sz w:val="24"/>
                <w:szCs w:val="24"/>
              </w:rPr>
              <w:t>Role Play Group Presentation</w:t>
            </w:r>
            <w:r w:rsidR="000E4B89">
              <w:rPr>
                <w:rFonts w:eastAsia="Calibri"/>
                <w:bCs/>
                <w:sz w:val="24"/>
                <w:szCs w:val="24"/>
              </w:rPr>
              <w:t>,</w:t>
            </w:r>
            <w:r w:rsidRPr="002069A7">
              <w:rPr>
                <w:rFonts w:eastAsia="Calibri"/>
                <w:bCs/>
                <w:sz w:val="24"/>
                <w:szCs w:val="24"/>
              </w:rPr>
              <w:t xml:space="preserve"> Quiz</w:t>
            </w:r>
          </w:p>
        </w:tc>
      </w:tr>
      <w:tr w:rsidR="000012A6" w:rsidRPr="002069A7" w:rsidTr="006829AB">
        <w:tc>
          <w:tcPr>
            <w:tcW w:w="2430" w:type="dxa"/>
            <w:vMerge w:val="restart"/>
            <w:shd w:val="clear" w:color="auto" w:fill="auto"/>
            <w:vAlign w:val="center"/>
          </w:tcPr>
          <w:p w:rsidR="003B6DBE" w:rsidRPr="002069A7" w:rsidRDefault="003B6DBE" w:rsidP="002069A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sz w:val="24"/>
                <w:szCs w:val="24"/>
              </w:rPr>
            </w:pPr>
          </w:p>
          <w:p w:rsidR="000012A6" w:rsidRPr="002069A7" w:rsidRDefault="000012A6" w:rsidP="002069A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sz w:val="24"/>
                <w:szCs w:val="24"/>
              </w:rPr>
            </w:pPr>
            <w:r w:rsidRPr="002069A7">
              <w:rPr>
                <w:rFonts w:eastAsia="Calibri"/>
                <w:b/>
                <w:sz w:val="24"/>
                <w:szCs w:val="24"/>
              </w:rPr>
              <w:t>Intervention</w:t>
            </w:r>
          </w:p>
          <w:p w:rsidR="000012A6" w:rsidRPr="002069A7" w:rsidRDefault="000012A6" w:rsidP="002069A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sz w:val="24"/>
                <w:szCs w:val="24"/>
              </w:rPr>
            </w:pPr>
          </w:p>
          <w:p w:rsidR="000012A6" w:rsidRPr="002069A7" w:rsidRDefault="000012A6" w:rsidP="002069A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sz w:val="24"/>
                <w:szCs w:val="24"/>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0012A6" w:rsidRPr="002069A7" w:rsidRDefault="000012A6" w:rsidP="002069A7">
            <w:pPr>
              <w:rPr>
                <w:rFonts w:eastAsia="Calibri"/>
                <w:sz w:val="24"/>
                <w:szCs w:val="24"/>
              </w:rPr>
            </w:pPr>
            <w:r w:rsidRPr="002069A7">
              <w:rPr>
                <w:rFonts w:eastAsia="Calibri"/>
                <w:b/>
                <w:sz w:val="24"/>
                <w:szCs w:val="24"/>
              </w:rPr>
              <w:t xml:space="preserve">PB 37  </w:t>
            </w:r>
            <w:r w:rsidRPr="002069A7">
              <w:rPr>
                <w:rFonts w:eastAsia="Calibri"/>
                <w:sz w:val="24"/>
                <w:szCs w:val="24"/>
              </w:rPr>
              <w:t>Implement prevention interventions that enhance client capacities</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0012A6" w:rsidRPr="002069A7" w:rsidRDefault="000012A6" w:rsidP="00790E17">
            <w:pPr>
              <w:jc w:val="center"/>
              <w:rPr>
                <w:rFonts w:eastAsia="Calibri"/>
                <w:sz w:val="24"/>
                <w:szCs w:val="24"/>
              </w:rPr>
            </w:pPr>
            <w:r w:rsidRPr="002069A7">
              <w:rPr>
                <w:rFonts w:eastAsia="Calibri"/>
                <w:sz w:val="24"/>
                <w:szCs w:val="24"/>
              </w:rPr>
              <w:t>4,</w:t>
            </w:r>
            <w:r w:rsidR="002A6AE3">
              <w:rPr>
                <w:rFonts w:eastAsia="Calibri"/>
                <w:sz w:val="24"/>
                <w:szCs w:val="24"/>
              </w:rPr>
              <w:t xml:space="preserve"> </w:t>
            </w:r>
            <w:r w:rsidRPr="002069A7">
              <w:rPr>
                <w:rFonts w:eastAsia="Calibri"/>
                <w:sz w:val="24"/>
                <w:szCs w:val="24"/>
              </w:rPr>
              <w:t>5</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012A6" w:rsidRPr="002069A7" w:rsidRDefault="000012A6" w:rsidP="006829AB">
            <w:pPr>
              <w:rPr>
                <w:rFonts w:eastAsia="Calibri"/>
                <w:bCs/>
                <w:sz w:val="24"/>
                <w:szCs w:val="24"/>
              </w:rPr>
            </w:pPr>
            <w:r w:rsidRPr="002069A7">
              <w:rPr>
                <w:rFonts w:eastAsia="Calibri"/>
                <w:bCs/>
                <w:sz w:val="24"/>
                <w:szCs w:val="24"/>
              </w:rPr>
              <w:t>Group Presentation</w:t>
            </w:r>
          </w:p>
        </w:tc>
      </w:tr>
      <w:tr w:rsidR="000012A6" w:rsidRPr="002069A7" w:rsidTr="006829AB">
        <w:tc>
          <w:tcPr>
            <w:tcW w:w="2430" w:type="dxa"/>
            <w:vMerge/>
            <w:shd w:val="clear" w:color="auto" w:fill="auto"/>
          </w:tcPr>
          <w:p w:rsidR="000012A6" w:rsidRPr="002069A7" w:rsidRDefault="000012A6" w:rsidP="002069A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sz w:val="24"/>
                <w:szCs w:val="24"/>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0012A6" w:rsidRPr="002069A7" w:rsidRDefault="000012A6" w:rsidP="002069A7">
            <w:pPr>
              <w:rPr>
                <w:rFonts w:eastAsia="Calibri"/>
                <w:sz w:val="24"/>
                <w:szCs w:val="24"/>
              </w:rPr>
            </w:pPr>
            <w:r w:rsidRPr="002069A7">
              <w:rPr>
                <w:rFonts w:eastAsia="Calibri"/>
                <w:b/>
                <w:sz w:val="24"/>
                <w:szCs w:val="24"/>
              </w:rPr>
              <w:t xml:space="preserve">PB 38  </w:t>
            </w:r>
            <w:r w:rsidRPr="002069A7">
              <w:rPr>
                <w:rFonts w:eastAsia="Calibri"/>
                <w:sz w:val="24"/>
                <w:szCs w:val="24"/>
              </w:rPr>
              <w:t>Help clients resolve problems</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0012A6" w:rsidRPr="002069A7" w:rsidRDefault="000012A6" w:rsidP="00790E17">
            <w:pPr>
              <w:jc w:val="center"/>
              <w:rPr>
                <w:rFonts w:eastAsia="Calibri"/>
                <w:sz w:val="24"/>
                <w:szCs w:val="24"/>
              </w:rPr>
            </w:pPr>
            <w:r w:rsidRPr="002069A7">
              <w:rPr>
                <w:rFonts w:eastAsia="Calibri"/>
                <w:sz w:val="24"/>
                <w:szCs w:val="24"/>
              </w:rPr>
              <w:t>5</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012A6" w:rsidRPr="002069A7" w:rsidRDefault="00B6714B" w:rsidP="000E4B89">
            <w:pPr>
              <w:rPr>
                <w:rFonts w:eastAsia="Calibri"/>
                <w:bCs/>
                <w:sz w:val="24"/>
                <w:szCs w:val="24"/>
              </w:rPr>
            </w:pPr>
            <w:r w:rsidRPr="002069A7">
              <w:rPr>
                <w:rFonts w:eastAsia="Calibri"/>
                <w:bCs/>
                <w:sz w:val="24"/>
                <w:szCs w:val="24"/>
              </w:rPr>
              <w:t>Role Play</w:t>
            </w:r>
            <w:r w:rsidR="000E4B89">
              <w:rPr>
                <w:rFonts w:eastAsia="Calibri"/>
                <w:bCs/>
                <w:sz w:val="24"/>
                <w:szCs w:val="24"/>
              </w:rPr>
              <w:t xml:space="preserve">,     </w:t>
            </w:r>
            <w:r w:rsidRPr="002069A7">
              <w:rPr>
                <w:rFonts w:eastAsia="Calibri"/>
                <w:bCs/>
                <w:sz w:val="24"/>
                <w:szCs w:val="24"/>
              </w:rPr>
              <w:t xml:space="preserve"> Group </w:t>
            </w:r>
            <w:r w:rsidR="000012A6" w:rsidRPr="002069A7">
              <w:rPr>
                <w:rFonts w:eastAsia="Calibri"/>
                <w:bCs/>
                <w:sz w:val="24"/>
                <w:szCs w:val="24"/>
              </w:rPr>
              <w:t>Presentation</w:t>
            </w:r>
          </w:p>
        </w:tc>
      </w:tr>
      <w:tr w:rsidR="000012A6" w:rsidRPr="002069A7" w:rsidTr="006829AB">
        <w:tc>
          <w:tcPr>
            <w:tcW w:w="2430" w:type="dxa"/>
            <w:vMerge/>
            <w:shd w:val="clear" w:color="auto" w:fill="auto"/>
          </w:tcPr>
          <w:p w:rsidR="000012A6" w:rsidRPr="002069A7" w:rsidRDefault="000012A6" w:rsidP="002069A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sz w:val="24"/>
                <w:szCs w:val="24"/>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0012A6" w:rsidRPr="002069A7" w:rsidRDefault="000012A6" w:rsidP="002069A7">
            <w:pPr>
              <w:rPr>
                <w:rFonts w:eastAsia="Calibri"/>
                <w:b/>
                <w:sz w:val="24"/>
                <w:szCs w:val="24"/>
              </w:rPr>
            </w:pPr>
            <w:r w:rsidRPr="002069A7">
              <w:rPr>
                <w:rFonts w:eastAsia="Calibri"/>
                <w:b/>
                <w:sz w:val="24"/>
                <w:szCs w:val="24"/>
              </w:rPr>
              <w:t xml:space="preserve">PB 39 </w:t>
            </w:r>
            <w:r w:rsidRPr="002069A7">
              <w:rPr>
                <w:rFonts w:eastAsia="Calibri"/>
                <w:sz w:val="24"/>
                <w:szCs w:val="24"/>
              </w:rPr>
              <w:t>Negotiate, mediate, &amp; advocate for clients</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0012A6" w:rsidRPr="002069A7" w:rsidRDefault="000012A6" w:rsidP="00790E17">
            <w:pPr>
              <w:jc w:val="center"/>
              <w:rPr>
                <w:rFonts w:eastAsia="Calibri"/>
                <w:sz w:val="24"/>
                <w:szCs w:val="24"/>
              </w:rPr>
            </w:pPr>
            <w:r w:rsidRPr="002069A7">
              <w:rPr>
                <w:rFonts w:eastAsia="Calibri"/>
                <w:sz w:val="24"/>
                <w:szCs w:val="24"/>
              </w:rPr>
              <w:t>5</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012A6" w:rsidRPr="002069A7" w:rsidRDefault="00741914" w:rsidP="006829AB">
            <w:pPr>
              <w:rPr>
                <w:rFonts w:eastAsia="Calibri"/>
                <w:bCs/>
                <w:sz w:val="24"/>
                <w:szCs w:val="24"/>
              </w:rPr>
            </w:pPr>
            <w:r w:rsidRPr="002069A7">
              <w:rPr>
                <w:rFonts w:eastAsia="Calibri"/>
                <w:bCs/>
                <w:sz w:val="24"/>
                <w:szCs w:val="24"/>
              </w:rPr>
              <w:t xml:space="preserve">Group </w:t>
            </w:r>
            <w:r w:rsidR="000012A6" w:rsidRPr="002069A7">
              <w:rPr>
                <w:rFonts w:eastAsia="Calibri"/>
                <w:bCs/>
                <w:sz w:val="24"/>
                <w:szCs w:val="24"/>
              </w:rPr>
              <w:t>Presentation</w:t>
            </w:r>
          </w:p>
        </w:tc>
      </w:tr>
      <w:tr w:rsidR="000012A6" w:rsidRPr="002069A7" w:rsidTr="006829AB">
        <w:tc>
          <w:tcPr>
            <w:tcW w:w="2430" w:type="dxa"/>
            <w:vMerge/>
            <w:shd w:val="clear" w:color="auto" w:fill="auto"/>
          </w:tcPr>
          <w:p w:rsidR="000012A6" w:rsidRPr="002069A7" w:rsidRDefault="000012A6" w:rsidP="002069A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sz w:val="24"/>
                <w:szCs w:val="24"/>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0012A6" w:rsidRPr="002069A7" w:rsidRDefault="000012A6" w:rsidP="002069A7">
            <w:pPr>
              <w:rPr>
                <w:rFonts w:eastAsia="Calibri"/>
                <w:sz w:val="24"/>
                <w:szCs w:val="24"/>
              </w:rPr>
            </w:pPr>
            <w:r w:rsidRPr="002069A7">
              <w:rPr>
                <w:rFonts w:eastAsia="Calibri"/>
                <w:b/>
                <w:sz w:val="24"/>
                <w:szCs w:val="24"/>
              </w:rPr>
              <w:t xml:space="preserve">PB 40  </w:t>
            </w:r>
            <w:r w:rsidRPr="002069A7">
              <w:rPr>
                <w:rFonts w:eastAsia="Calibri"/>
                <w:sz w:val="24"/>
                <w:szCs w:val="24"/>
              </w:rPr>
              <w:t>Facilitate transitions and endings</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0012A6" w:rsidRPr="002069A7" w:rsidRDefault="000012A6" w:rsidP="00790E17">
            <w:pPr>
              <w:jc w:val="center"/>
              <w:rPr>
                <w:rFonts w:eastAsia="Calibri"/>
                <w:sz w:val="24"/>
                <w:szCs w:val="24"/>
              </w:rPr>
            </w:pPr>
            <w:r w:rsidRPr="002069A7">
              <w:rPr>
                <w:rFonts w:eastAsia="Calibri"/>
                <w:sz w:val="24"/>
                <w:szCs w:val="24"/>
              </w:rPr>
              <w:t>5</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012A6" w:rsidRPr="002069A7" w:rsidRDefault="00B6714B" w:rsidP="006829AB">
            <w:pPr>
              <w:rPr>
                <w:rFonts w:eastAsia="Calibri"/>
                <w:sz w:val="24"/>
                <w:szCs w:val="24"/>
              </w:rPr>
            </w:pPr>
            <w:r w:rsidRPr="002069A7">
              <w:rPr>
                <w:rFonts w:eastAsia="Calibri"/>
                <w:bCs/>
                <w:sz w:val="24"/>
                <w:szCs w:val="24"/>
              </w:rPr>
              <w:t xml:space="preserve">Group </w:t>
            </w:r>
            <w:r w:rsidR="000012A6" w:rsidRPr="002069A7">
              <w:rPr>
                <w:rFonts w:eastAsia="Calibri"/>
                <w:bCs/>
                <w:sz w:val="24"/>
                <w:szCs w:val="24"/>
              </w:rPr>
              <w:t>Presentation</w:t>
            </w:r>
          </w:p>
        </w:tc>
      </w:tr>
      <w:tr w:rsidR="00BA37D7" w:rsidRPr="002069A7" w:rsidTr="006829AB">
        <w:tc>
          <w:tcPr>
            <w:tcW w:w="2430" w:type="dxa"/>
            <w:shd w:val="clear" w:color="auto" w:fill="auto"/>
            <w:vAlign w:val="center"/>
          </w:tcPr>
          <w:p w:rsidR="00BA37D7" w:rsidRPr="002069A7" w:rsidRDefault="00BA37D7" w:rsidP="002069A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sz w:val="24"/>
                <w:szCs w:val="24"/>
              </w:rPr>
            </w:pPr>
            <w:r w:rsidRPr="002069A7">
              <w:rPr>
                <w:rFonts w:eastAsia="Calibri"/>
                <w:b/>
                <w:sz w:val="24"/>
                <w:szCs w:val="24"/>
              </w:rPr>
              <w:t>Evaluation</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BA37D7" w:rsidRPr="002069A7" w:rsidRDefault="00BA37D7" w:rsidP="002069A7">
            <w:pPr>
              <w:rPr>
                <w:rFonts w:eastAsia="Calibri"/>
                <w:sz w:val="24"/>
                <w:szCs w:val="24"/>
              </w:rPr>
            </w:pPr>
            <w:r w:rsidRPr="002069A7">
              <w:rPr>
                <w:rFonts w:eastAsia="Calibri"/>
                <w:b/>
                <w:sz w:val="24"/>
                <w:szCs w:val="24"/>
              </w:rPr>
              <w:t xml:space="preserve">PB 41  </w:t>
            </w:r>
            <w:r w:rsidRPr="002069A7">
              <w:rPr>
                <w:rFonts w:eastAsia="Calibri"/>
                <w:sz w:val="24"/>
                <w:szCs w:val="24"/>
              </w:rPr>
              <w:t>Critically analyze, monitor, and evaluate interventions</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BA37D7" w:rsidRPr="002069A7" w:rsidRDefault="00BA37D7" w:rsidP="00790E17">
            <w:pPr>
              <w:jc w:val="center"/>
              <w:rPr>
                <w:rFonts w:eastAsia="Calibri"/>
                <w:sz w:val="24"/>
                <w:szCs w:val="24"/>
              </w:rPr>
            </w:pPr>
            <w:r w:rsidRPr="002069A7">
              <w:rPr>
                <w:rFonts w:eastAsia="Calibri"/>
                <w:sz w:val="24"/>
                <w:szCs w:val="24"/>
              </w:rPr>
              <w:t>5</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E4B89" w:rsidRDefault="00B6714B" w:rsidP="006829AB">
            <w:pPr>
              <w:rPr>
                <w:rFonts w:eastAsia="Calibri"/>
                <w:bCs/>
                <w:sz w:val="24"/>
                <w:szCs w:val="24"/>
              </w:rPr>
            </w:pPr>
            <w:r w:rsidRPr="002069A7">
              <w:rPr>
                <w:rFonts w:eastAsia="Calibri"/>
                <w:bCs/>
                <w:sz w:val="24"/>
                <w:szCs w:val="24"/>
              </w:rPr>
              <w:t>Quiz</w:t>
            </w:r>
            <w:r w:rsidR="000E4B89">
              <w:rPr>
                <w:rFonts w:eastAsia="Calibri"/>
                <w:bCs/>
                <w:sz w:val="24"/>
                <w:szCs w:val="24"/>
              </w:rPr>
              <w:t xml:space="preserve">, </w:t>
            </w:r>
            <w:r w:rsidRPr="002069A7">
              <w:rPr>
                <w:rFonts w:eastAsia="Calibri"/>
                <w:bCs/>
                <w:sz w:val="24"/>
                <w:szCs w:val="24"/>
              </w:rPr>
              <w:t xml:space="preserve"> </w:t>
            </w:r>
          </w:p>
          <w:p w:rsidR="00BA37D7" w:rsidRPr="000E4B89" w:rsidRDefault="000E4B89" w:rsidP="006829AB">
            <w:pPr>
              <w:rPr>
                <w:rFonts w:eastAsia="Calibri"/>
                <w:bCs/>
                <w:sz w:val="24"/>
                <w:szCs w:val="24"/>
              </w:rPr>
            </w:pPr>
            <w:r>
              <w:rPr>
                <w:rFonts w:eastAsia="Calibri"/>
                <w:bCs/>
                <w:sz w:val="24"/>
                <w:szCs w:val="24"/>
              </w:rPr>
              <w:t xml:space="preserve">Group </w:t>
            </w:r>
            <w:r w:rsidR="00BA37D7" w:rsidRPr="002069A7">
              <w:rPr>
                <w:rFonts w:eastAsia="Calibri"/>
                <w:bCs/>
                <w:sz w:val="24"/>
                <w:szCs w:val="24"/>
              </w:rPr>
              <w:t>Presentation</w:t>
            </w:r>
          </w:p>
        </w:tc>
      </w:tr>
    </w:tbl>
    <w:p w:rsidR="005D2648" w:rsidRPr="002069A7" w:rsidRDefault="005D2648" w:rsidP="002069A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B6714B" w:rsidRPr="002069A7" w:rsidRDefault="00B6714B" w:rsidP="002069A7">
      <w:pPr>
        <w:rPr>
          <w:b/>
          <w:sz w:val="24"/>
          <w:szCs w:val="24"/>
        </w:rPr>
      </w:pPr>
      <w:r w:rsidRPr="002069A7">
        <w:rPr>
          <w:b/>
          <w:sz w:val="24"/>
          <w:szCs w:val="24"/>
        </w:rPr>
        <w:t>REQUIRED TEXT BOOK</w:t>
      </w:r>
    </w:p>
    <w:p w:rsidR="00B6714B" w:rsidRPr="002069A7" w:rsidRDefault="00B6714B" w:rsidP="002069A7">
      <w:pPr>
        <w:rPr>
          <w:b/>
          <w:sz w:val="24"/>
          <w:szCs w:val="24"/>
        </w:rPr>
      </w:pPr>
    </w:p>
    <w:p w:rsidR="00B6714B" w:rsidRPr="002069A7" w:rsidRDefault="00B6714B" w:rsidP="002A6AE3">
      <w:pPr>
        <w:ind w:left="720" w:hanging="720"/>
        <w:rPr>
          <w:sz w:val="24"/>
          <w:szCs w:val="24"/>
        </w:rPr>
      </w:pPr>
      <w:r w:rsidRPr="002069A7">
        <w:rPr>
          <w:sz w:val="24"/>
          <w:szCs w:val="24"/>
        </w:rPr>
        <w:t xml:space="preserve">Farley, O. W., Smith, L.L., and Boyle, S. W. (2012). </w:t>
      </w:r>
      <w:r w:rsidRPr="00403693">
        <w:rPr>
          <w:i/>
          <w:sz w:val="24"/>
          <w:szCs w:val="24"/>
        </w:rPr>
        <w:t>Introduction to social work.</w:t>
      </w:r>
      <w:r w:rsidRPr="002069A7">
        <w:rPr>
          <w:sz w:val="24"/>
          <w:szCs w:val="24"/>
        </w:rPr>
        <w:t xml:space="preserve"> (12th Ed.). New York: Pearson</w:t>
      </w:r>
    </w:p>
    <w:p w:rsidR="00B6714B" w:rsidRPr="002069A7" w:rsidRDefault="00B6714B" w:rsidP="002069A7">
      <w:pPr>
        <w:rPr>
          <w:sz w:val="24"/>
          <w:szCs w:val="24"/>
        </w:rPr>
      </w:pPr>
    </w:p>
    <w:p w:rsidR="00B6714B" w:rsidRPr="002069A7" w:rsidRDefault="002069A7" w:rsidP="002069A7">
      <w:pPr>
        <w:rPr>
          <w:sz w:val="24"/>
          <w:szCs w:val="24"/>
        </w:rPr>
      </w:pPr>
      <w:r w:rsidRPr="002069A7">
        <w:rPr>
          <w:b/>
          <w:sz w:val="24"/>
          <w:szCs w:val="24"/>
        </w:rPr>
        <w:t>SUPPLEMENTARY TEXTBOOKS AND RESOURCES</w:t>
      </w:r>
      <w:r w:rsidRPr="002069A7">
        <w:rPr>
          <w:sz w:val="24"/>
          <w:szCs w:val="24"/>
        </w:rPr>
        <w:t xml:space="preserve"> </w:t>
      </w:r>
    </w:p>
    <w:p w:rsidR="00B6714B" w:rsidRPr="002069A7" w:rsidRDefault="00B6714B" w:rsidP="002069A7">
      <w:pPr>
        <w:rPr>
          <w:sz w:val="24"/>
          <w:szCs w:val="24"/>
        </w:rPr>
      </w:pPr>
    </w:p>
    <w:p w:rsidR="00B6714B" w:rsidRPr="002069A7" w:rsidRDefault="00B6714B" w:rsidP="00F162F2">
      <w:pPr>
        <w:ind w:left="720" w:hanging="720"/>
        <w:rPr>
          <w:sz w:val="24"/>
          <w:szCs w:val="24"/>
        </w:rPr>
      </w:pPr>
      <w:r w:rsidRPr="002069A7">
        <w:rPr>
          <w:sz w:val="24"/>
          <w:szCs w:val="24"/>
        </w:rPr>
        <w:t>DuBois, B</w:t>
      </w:r>
      <w:r w:rsidR="00F162F2">
        <w:rPr>
          <w:sz w:val="24"/>
          <w:szCs w:val="24"/>
        </w:rPr>
        <w:t xml:space="preserve">., Miley, K. K. (2014). </w:t>
      </w:r>
      <w:r w:rsidR="00F162F2" w:rsidRPr="00403693">
        <w:rPr>
          <w:i/>
          <w:sz w:val="24"/>
          <w:szCs w:val="24"/>
        </w:rPr>
        <w:t>Social Work, an Empowering P</w:t>
      </w:r>
      <w:r w:rsidRPr="00403693">
        <w:rPr>
          <w:i/>
          <w:sz w:val="24"/>
          <w:szCs w:val="24"/>
        </w:rPr>
        <w:t>rofession.</w:t>
      </w:r>
      <w:r w:rsidRPr="002069A7">
        <w:rPr>
          <w:sz w:val="24"/>
          <w:szCs w:val="24"/>
        </w:rPr>
        <w:t xml:space="preserve"> (8th Ed.). New York Pearson.</w:t>
      </w:r>
    </w:p>
    <w:p w:rsidR="00B6714B" w:rsidRPr="002069A7" w:rsidRDefault="00B6714B" w:rsidP="002069A7">
      <w:pPr>
        <w:rPr>
          <w:sz w:val="24"/>
          <w:szCs w:val="24"/>
        </w:rPr>
      </w:pPr>
    </w:p>
    <w:p w:rsidR="00B6714B" w:rsidRPr="002069A7" w:rsidRDefault="00B6714B" w:rsidP="00EB0204">
      <w:pPr>
        <w:ind w:left="720" w:hanging="720"/>
        <w:rPr>
          <w:sz w:val="24"/>
          <w:szCs w:val="24"/>
        </w:rPr>
      </w:pPr>
      <w:r w:rsidRPr="002069A7">
        <w:rPr>
          <w:sz w:val="24"/>
          <w:szCs w:val="24"/>
        </w:rPr>
        <w:t xml:space="preserve">The Encyclopedia of Social Work is an excellent reference and can be found in the library reference stacks at both the MMC and BBC campuses. </w:t>
      </w:r>
    </w:p>
    <w:p w:rsidR="00B6714B" w:rsidRPr="002069A7" w:rsidRDefault="00B6714B" w:rsidP="002069A7">
      <w:pPr>
        <w:rPr>
          <w:sz w:val="24"/>
          <w:szCs w:val="24"/>
        </w:rPr>
      </w:pPr>
    </w:p>
    <w:p w:rsidR="00B6714B" w:rsidRPr="002069A7" w:rsidRDefault="00B6714B" w:rsidP="00F162F2">
      <w:pPr>
        <w:ind w:left="720" w:hanging="720"/>
        <w:rPr>
          <w:sz w:val="24"/>
          <w:szCs w:val="24"/>
        </w:rPr>
      </w:pPr>
      <w:r w:rsidRPr="002069A7">
        <w:rPr>
          <w:sz w:val="24"/>
          <w:szCs w:val="24"/>
        </w:rPr>
        <w:t xml:space="preserve">Kirst-Ashman, K. (2010). </w:t>
      </w:r>
      <w:r w:rsidRPr="00403693">
        <w:rPr>
          <w:i/>
          <w:sz w:val="24"/>
          <w:szCs w:val="24"/>
        </w:rPr>
        <w:t>Introduction to Social Work &amp; Social Welfare</w:t>
      </w:r>
      <w:r w:rsidR="00403693">
        <w:rPr>
          <w:sz w:val="24"/>
          <w:szCs w:val="24"/>
        </w:rPr>
        <w:t>. (3rd Ed.)</w:t>
      </w:r>
      <w:r w:rsidRPr="002069A7">
        <w:rPr>
          <w:sz w:val="24"/>
          <w:szCs w:val="24"/>
        </w:rPr>
        <w:t>. Belmont: Brookes/Cole</w:t>
      </w:r>
    </w:p>
    <w:p w:rsidR="00B6714B" w:rsidRPr="002069A7" w:rsidRDefault="00B6714B" w:rsidP="002069A7">
      <w:pPr>
        <w:rPr>
          <w:sz w:val="24"/>
          <w:szCs w:val="24"/>
        </w:rPr>
      </w:pPr>
    </w:p>
    <w:p w:rsidR="00B6714B" w:rsidRPr="002069A7" w:rsidRDefault="00B6714B" w:rsidP="002069A7">
      <w:pPr>
        <w:rPr>
          <w:sz w:val="24"/>
          <w:szCs w:val="24"/>
        </w:rPr>
      </w:pPr>
      <w:r w:rsidRPr="002069A7">
        <w:rPr>
          <w:sz w:val="24"/>
          <w:szCs w:val="24"/>
        </w:rPr>
        <w:t xml:space="preserve">Suppes, M. A., </w:t>
      </w:r>
      <w:r w:rsidR="00F162F2">
        <w:rPr>
          <w:sz w:val="24"/>
          <w:szCs w:val="24"/>
        </w:rPr>
        <w:t xml:space="preserve">Wells, C.C. (2013). </w:t>
      </w:r>
      <w:r w:rsidR="00F162F2" w:rsidRPr="00403693">
        <w:rPr>
          <w:i/>
          <w:sz w:val="24"/>
          <w:szCs w:val="24"/>
        </w:rPr>
        <w:t>The social Work E</w:t>
      </w:r>
      <w:r w:rsidRPr="00403693">
        <w:rPr>
          <w:i/>
          <w:sz w:val="24"/>
          <w:szCs w:val="24"/>
        </w:rPr>
        <w:t>xperience.</w:t>
      </w:r>
      <w:r w:rsidRPr="002069A7">
        <w:rPr>
          <w:sz w:val="24"/>
          <w:szCs w:val="24"/>
        </w:rPr>
        <w:t xml:space="preserve"> (6th Ed.) New York: Pearson.</w:t>
      </w:r>
    </w:p>
    <w:p w:rsidR="00B6714B" w:rsidRPr="002069A7" w:rsidRDefault="00B6714B" w:rsidP="002069A7">
      <w:pPr>
        <w:rPr>
          <w:sz w:val="24"/>
          <w:szCs w:val="24"/>
        </w:rPr>
      </w:pPr>
    </w:p>
    <w:p w:rsidR="00002178" w:rsidRPr="002069A7" w:rsidRDefault="00AF0340" w:rsidP="002069A7">
      <w:pPr>
        <w:rPr>
          <w:b/>
          <w:sz w:val="24"/>
          <w:szCs w:val="24"/>
        </w:rPr>
      </w:pPr>
      <w:r w:rsidRPr="002069A7">
        <w:rPr>
          <w:b/>
          <w:sz w:val="24"/>
          <w:szCs w:val="24"/>
        </w:rPr>
        <w:t>COURSE ASSIGNMENTS</w:t>
      </w:r>
    </w:p>
    <w:p w:rsidR="007D10E0" w:rsidRPr="002069A7" w:rsidRDefault="007D10E0" w:rsidP="002069A7">
      <w:pPr>
        <w:rPr>
          <w:b/>
          <w:sz w:val="24"/>
          <w:szCs w:val="24"/>
        </w:rPr>
      </w:pPr>
    </w:p>
    <w:p w:rsidR="002069A7" w:rsidRDefault="002069A7" w:rsidP="002069A7">
      <w:pPr>
        <w:numPr>
          <w:ilvl w:val="0"/>
          <w:numId w:val="27"/>
        </w:numPr>
        <w:ind w:left="360"/>
        <w:rPr>
          <w:sz w:val="24"/>
          <w:szCs w:val="24"/>
        </w:rPr>
      </w:pPr>
      <w:r w:rsidRPr="002069A7">
        <w:rPr>
          <w:b/>
          <w:bCs/>
          <w:sz w:val="24"/>
          <w:szCs w:val="24"/>
        </w:rPr>
        <w:t xml:space="preserve">Two Quizzes </w:t>
      </w:r>
      <w:r w:rsidR="00533843">
        <w:rPr>
          <w:b/>
          <w:bCs/>
          <w:sz w:val="24"/>
          <w:szCs w:val="24"/>
        </w:rPr>
        <w:t>(30</w:t>
      </w:r>
      <w:r w:rsidR="007D10E0" w:rsidRPr="002069A7">
        <w:rPr>
          <w:b/>
          <w:bCs/>
          <w:sz w:val="24"/>
          <w:szCs w:val="24"/>
        </w:rPr>
        <w:t>%</w:t>
      </w:r>
      <w:r w:rsidR="00533843">
        <w:rPr>
          <w:b/>
          <w:bCs/>
          <w:sz w:val="24"/>
          <w:szCs w:val="24"/>
        </w:rPr>
        <w:t>--15% each</w:t>
      </w:r>
      <w:r w:rsidR="007D10E0" w:rsidRPr="002069A7">
        <w:rPr>
          <w:b/>
          <w:bCs/>
          <w:sz w:val="24"/>
          <w:szCs w:val="24"/>
        </w:rPr>
        <w:t>)</w:t>
      </w:r>
      <w:r w:rsidR="007D10E0" w:rsidRPr="002069A7">
        <w:rPr>
          <w:sz w:val="24"/>
          <w:szCs w:val="24"/>
        </w:rPr>
        <w:t xml:space="preserve"> </w:t>
      </w:r>
    </w:p>
    <w:p w:rsidR="00523A8B" w:rsidRDefault="007D10E0" w:rsidP="002069A7">
      <w:pPr>
        <w:ind w:left="360"/>
        <w:rPr>
          <w:b/>
          <w:bCs/>
          <w:sz w:val="24"/>
          <w:szCs w:val="24"/>
        </w:rPr>
      </w:pPr>
      <w:r w:rsidRPr="002069A7">
        <w:rPr>
          <w:sz w:val="24"/>
          <w:szCs w:val="24"/>
        </w:rPr>
        <w:t>Each quiz will take place during class time</w:t>
      </w:r>
      <w:r w:rsidR="00BC6AA9">
        <w:rPr>
          <w:sz w:val="24"/>
          <w:szCs w:val="24"/>
        </w:rPr>
        <w:t xml:space="preserve"> and will be untimed</w:t>
      </w:r>
      <w:r w:rsidRPr="002069A7">
        <w:rPr>
          <w:sz w:val="24"/>
          <w:szCs w:val="24"/>
        </w:rPr>
        <w:t>. The quizzes will cover the assigned text book reading assignments, and lecture.</w:t>
      </w:r>
      <w:r w:rsidRPr="002069A7">
        <w:rPr>
          <w:b/>
          <w:bCs/>
          <w:sz w:val="24"/>
          <w:szCs w:val="24"/>
        </w:rPr>
        <w:t xml:space="preserve"> </w:t>
      </w:r>
    </w:p>
    <w:p w:rsidR="00BC6AA9" w:rsidRPr="002069A7" w:rsidRDefault="00BC6AA9" w:rsidP="002069A7">
      <w:pPr>
        <w:ind w:left="360"/>
        <w:rPr>
          <w:sz w:val="24"/>
          <w:szCs w:val="24"/>
        </w:rPr>
      </w:pPr>
    </w:p>
    <w:p w:rsidR="007D10E0" w:rsidRPr="002069A7" w:rsidRDefault="007D10E0" w:rsidP="002069A7">
      <w:pPr>
        <w:ind w:left="360"/>
        <w:rPr>
          <w:sz w:val="24"/>
          <w:szCs w:val="24"/>
        </w:rPr>
      </w:pPr>
      <w:r w:rsidRPr="002069A7">
        <w:rPr>
          <w:b/>
          <w:bCs/>
          <w:sz w:val="24"/>
          <w:szCs w:val="24"/>
        </w:rPr>
        <w:lastRenderedPageBreak/>
        <w:t xml:space="preserve">Quiz #1 will occur on: </w:t>
      </w:r>
      <w:r w:rsidR="00C3077B" w:rsidRPr="002069A7">
        <w:rPr>
          <w:b/>
          <w:bCs/>
          <w:sz w:val="24"/>
          <w:szCs w:val="24"/>
        </w:rPr>
        <w:t xml:space="preserve">date, </w:t>
      </w:r>
      <w:r w:rsidRPr="002069A7">
        <w:rPr>
          <w:b/>
          <w:bCs/>
          <w:sz w:val="24"/>
          <w:szCs w:val="24"/>
        </w:rPr>
        <w:t xml:space="preserve">covering CHAPTERS 1, 2, 3, 4. </w:t>
      </w:r>
    </w:p>
    <w:p w:rsidR="007D10E0" w:rsidRDefault="00C3077B" w:rsidP="002069A7">
      <w:pPr>
        <w:ind w:left="360"/>
        <w:rPr>
          <w:b/>
          <w:bCs/>
          <w:sz w:val="24"/>
          <w:szCs w:val="24"/>
        </w:rPr>
      </w:pPr>
      <w:r w:rsidRPr="002069A7">
        <w:rPr>
          <w:b/>
          <w:bCs/>
          <w:sz w:val="24"/>
          <w:szCs w:val="24"/>
        </w:rPr>
        <w:t>Quiz #2 will occur on</w:t>
      </w:r>
      <w:r w:rsidR="007D10E0" w:rsidRPr="002069A7">
        <w:rPr>
          <w:b/>
          <w:bCs/>
          <w:sz w:val="24"/>
          <w:szCs w:val="24"/>
        </w:rPr>
        <w:t xml:space="preserve">: </w:t>
      </w:r>
      <w:r w:rsidRPr="002069A7">
        <w:rPr>
          <w:b/>
          <w:bCs/>
          <w:sz w:val="24"/>
          <w:szCs w:val="24"/>
        </w:rPr>
        <w:t xml:space="preserve">date, </w:t>
      </w:r>
      <w:r w:rsidR="007D10E0" w:rsidRPr="002069A7">
        <w:rPr>
          <w:b/>
          <w:bCs/>
          <w:sz w:val="24"/>
          <w:szCs w:val="24"/>
        </w:rPr>
        <w:t>covering CHAPTERS 5, 6, 7</w:t>
      </w:r>
      <w:r w:rsidR="00682CBB">
        <w:rPr>
          <w:b/>
          <w:bCs/>
          <w:sz w:val="24"/>
          <w:szCs w:val="24"/>
        </w:rPr>
        <w:t xml:space="preserve"> and 8</w:t>
      </w:r>
      <w:r w:rsidR="007D10E0" w:rsidRPr="002069A7">
        <w:rPr>
          <w:b/>
          <w:bCs/>
          <w:sz w:val="24"/>
          <w:szCs w:val="24"/>
        </w:rPr>
        <w:t xml:space="preserve">. </w:t>
      </w:r>
    </w:p>
    <w:p w:rsidR="002069A7" w:rsidRPr="002069A7" w:rsidRDefault="002069A7" w:rsidP="002069A7">
      <w:pPr>
        <w:ind w:left="360"/>
        <w:rPr>
          <w:sz w:val="24"/>
          <w:szCs w:val="24"/>
        </w:rPr>
      </w:pPr>
    </w:p>
    <w:p w:rsidR="002069A7" w:rsidRPr="002069A7" w:rsidRDefault="007D10E0" w:rsidP="002069A7">
      <w:pPr>
        <w:numPr>
          <w:ilvl w:val="0"/>
          <w:numId w:val="27"/>
        </w:numPr>
        <w:ind w:left="360"/>
        <w:rPr>
          <w:sz w:val="24"/>
          <w:szCs w:val="24"/>
        </w:rPr>
      </w:pPr>
      <w:r w:rsidRPr="002069A7">
        <w:rPr>
          <w:sz w:val="24"/>
          <w:szCs w:val="24"/>
        </w:rPr>
        <w:t>“</w:t>
      </w:r>
      <w:r w:rsidR="002069A7" w:rsidRPr="002069A7">
        <w:rPr>
          <w:b/>
          <w:bCs/>
          <w:sz w:val="24"/>
          <w:szCs w:val="24"/>
        </w:rPr>
        <w:t xml:space="preserve">Mini” Term Paper </w:t>
      </w:r>
      <w:r w:rsidRPr="002069A7">
        <w:rPr>
          <w:b/>
          <w:bCs/>
          <w:sz w:val="24"/>
          <w:szCs w:val="24"/>
        </w:rPr>
        <w:t xml:space="preserve">(30%) </w:t>
      </w:r>
    </w:p>
    <w:p w:rsidR="007D10E0" w:rsidRPr="002069A7" w:rsidRDefault="007D10E0" w:rsidP="002069A7">
      <w:pPr>
        <w:ind w:left="360"/>
        <w:rPr>
          <w:sz w:val="24"/>
          <w:szCs w:val="24"/>
        </w:rPr>
      </w:pPr>
      <w:r w:rsidRPr="002069A7">
        <w:rPr>
          <w:sz w:val="24"/>
          <w:szCs w:val="24"/>
        </w:rPr>
        <w:t>The mini paper assignment is designed to challenge your thinking about the role of social work as a profession, its knowledge and value base within society. This assignment will require you to research the elements of social work practice and its unique contributions to the community. You will be required to outline the pros and cons of its role and to come to articulate your opinion of its knowledge base and relevance to society at large.</w:t>
      </w:r>
    </w:p>
    <w:p w:rsidR="007D10E0" w:rsidRPr="002069A7" w:rsidRDefault="007D10E0" w:rsidP="002069A7">
      <w:pPr>
        <w:ind w:left="360"/>
        <w:rPr>
          <w:sz w:val="24"/>
          <w:szCs w:val="24"/>
        </w:rPr>
      </w:pPr>
      <w:r w:rsidRPr="002069A7">
        <w:rPr>
          <w:sz w:val="24"/>
          <w:szCs w:val="24"/>
        </w:rPr>
        <w:t>This “mini” paper should be no more than</w:t>
      </w:r>
      <w:r w:rsidRPr="002069A7">
        <w:rPr>
          <w:b/>
          <w:bCs/>
          <w:sz w:val="24"/>
          <w:szCs w:val="24"/>
        </w:rPr>
        <w:t xml:space="preserve"> 5-7</w:t>
      </w:r>
      <w:r w:rsidRPr="002069A7">
        <w:rPr>
          <w:sz w:val="24"/>
          <w:szCs w:val="24"/>
        </w:rPr>
        <w:t xml:space="preserve"> pages (excluding your title page and your reference page). Pages beyond the maximum will not be considered as part of the assignment. Your literature search requires you utilize at least </w:t>
      </w:r>
      <w:r w:rsidRPr="002069A7">
        <w:rPr>
          <w:b/>
          <w:bCs/>
          <w:sz w:val="24"/>
          <w:szCs w:val="24"/>
          <w:u w:val="single"/>
        </w:rPr>
        <w:t>8 references</w:t>
      </w:r>
      <w:r w:rsidRPr="002069A7">
        <w:rPr>
          <w:sz w:val="24"/>
          <w:szCs w:val="24"/>
        </w:rPr>
        <w:t xml:space="preserve"> from </w:t>
      </w:r>
      <w:r w:rsidR="00EB0204">
        <w:rPr>
          <w:sz w:val="24"/>
          <w:szCs w:val="24"/>
        </w:rPr>
        <w:t xml:space="preserve">peer reviewed journal articles in </w:t>
      </w:r>
      <w:r w:rsidRPr="002069A7">
        <w:rPr>
          <w:sz w:val="24"/>
          <w:szCs w:val="24"/>
        </w:rPr>
        <w:t>the social work literature</w:t>
      </w:r>
      <w:r w:rsidR="00C3077B" w:rsidRPr="002069A7">
        <w:rPr>
          <w:sz w:val="24"/>
          <w:szCs w:val="24"/>
        </w:rPr>
        <w:t>.</w:t>
      </w:r>
      <w:r w:rsidRPr="002069A7">
        <w:rPr>
          <w:sz w:val="24"/>
          <w:szCs w:val="24"/>
        </w:rPr>
        <w:t xml:space="preserve"> </w:t>
      </w:r>
      <w:r w:rsidR="00EB0204">
        <w:rPr>
          <w:sz w:val="24"/>
          <w:szCs w:val="24"/>
        </w:rPr>
        <w:t xml:space="preserve">You may use other articles as well, but please note that one criteria for judging your paper will be the quality of your references. In-text citations and references should be in APA style, which is the standard for social work. The APA style manual is available in the library, and there are helpful references to APA style on the instructor’s website. </w:t>
      </w:r>
      <w:r w:rsidRPr="002069A7">
        <w:rPr>
          <w:sz w:val="24"/>
          <w:szCs w:val="24"/>
        </w:rPr>
        <w:t xml:space="preserve"> </w:t>
      </w:r>
    </w:p>
    <w:p w:rsidR="007D10E0" w:rsidRPr="002069A7" w:rsidRDefault="002069A7" w:rsidP="002069A7">
      <w:pPr>
        <w:widowControl/>
        <w:autoSpaceDE/>
        <w:autoSpaceDN/>
        <w:adjustRightInd/>
        <w:spacing w:before="100" w:beforeAutospacing="1"/>
        <w:ind w:left="360"/>
        <w:rPr>
          <w:sz w:val="24"/>
          <w:szCs w:val="24"/>
        </w:rPr>
      </w:pPr>
      <w:r>
        <w:rPr>
          <w:b/>
          <w:bCs/>
          <w:color w:val="000000"/>
          <w:sz w:val="24"/>
          <w:szCs w:val="24"/>
        </w:rPr>
        <w:t>The Background a</w:t>
      </w:r>
      <w:r w:rsidR="00790E17">
        <w:rPr>
          <w:b/>
          <w:bCs/>
          <w:color w:val="000000"/>
          <w:sz w:val="24"/>
          <w:szCs w:val="24"/>
        </w:rPr>
        <w:t>nd Assignment for t</w:t>
      </w:r>
      <w:r w:rsidRPr="002069A7">
        <w:rPr>
          <w:b/>
          <w:bCs/>
          <w:color w:val="000000"/>
          <w:sz w:val="24"/>
          <w:szCs w:val="24"/>
        </w:rPr>
        <w:t>he Mini-Paper</w:t>
      </w:r>
    </w:p>
    <w:p w:rsidR="007D10E0" w:rsidRPr="002069A7" w:rsidRDefault="007D10E0" w:rsidP="002069A7">
      <w:pPr>
        <w:widowControl/>
        <w:autoSpaceDE/>
        <w:autoSpaceDN/>
        <w:adjustRightInd/>
        <w:spacing w:before="100" w:beforeAutospacing="1"/>
        <w:ind w:left="360"/>
        <w:rPr>
          <w:sz w:val="24"/>
          <w:szCs w:val="24"/>
        </w:rPr>
      </w:pPr>
      <w:r w:rsidRPr="002069A7">
        <w:rPr>
          <w:color w:val="000000"/>
          <w:sz w:val="24"/>
          <w:szCs w:val="24"/>
        </w:rPr>
        <w:t xml:space="preserve">You have been invited to accompany a friend to a community reception, which was followed by a series of presentations by selected community leaders on the topic of </w:t>
      </w:r>
      <w:r w:rsidR="00533843">
        <w:rPr>
          <w:color w:val="000000"/>
          <w:sz w:val="24"/>
          <w:szCs w:val="24"/>
        </w:rPr>
        <w:t xml:space="preserve">social work </w:t>
      </w:r>
      <w:r w:rsidRPr="002069A7">
        <w:rPr>
          <w:color w:val="000000"/>
          <w:sz w:val="24"/>
          <w:szCs w:val="24"/>
        </w:rPr>
        <w:t xml:space="preserve">services in the </w:t>
      </w:r>
      <w:r w:rsidR="00533843">
        <w:rPr>
          <w:color w:val="000000"/>
          <w:sz w:val="24"/>
          <w:szCs w:val="24"/>
        </w:rPr>
        <w:t xml:space="preserve">Miami-Dade </w:t>
      </w:r>
      <w:r w:rsidRPr="002069A7">
        <w:rPr>
          <w:color w:val="000000"/>
          <w:sz w:val="24"/>
          <w:szCs w:val="24"/>
        </w:rPr>
        <w:t xml:space="preserve">community. During the reception, your social work friend has been introducing you to some of the attendees. In the introductions, your friend has commented that you are considering a career in social work. At one point, you were excited to be introduced to one of the attendees who is a popular State legislator. When told of your university and career plans, you were surprised by the response of the legislator who stated, </w:t>
      </w:r>
      <w:r w:rsidRPr="002069A7">
        <w:rPr>
          <w:b/>
          <w:bCs/>
          <w:color w:val="000000"/>
          <w:sz w:val="24"/>
          <w:szCs w:val="24"/>
        </w:rPr>
        <w:t>“Social Work</w:t>
      </w:r>
      <w:r w:rsidR="00C3077B" w:rsidRPr="002069A7">
        <w:rPr>
          <w:b/>
          <w:bCs/>
          <w:color w:val="000000"/>
          <w:sz w:val="24"/>
          <w:szCs w:val="24"/>
        </w:rPr>
        <w:t xml:space="preserve"> </w:t>
      </w:r>
      <w:r w:rsidRPr="002069A7">
        <w:rPr>
          <w:b/>
          <w:bCs/>
          <w:color w:val="000000"/>
          <w:sz w:val="24"/>
          <w:szCs w:val="24"/>
        </w:rPr>
        <w:t>(!), do you have to go to University for that (?) – I always thought that social work was just 90% common sense and 10% good heart!”</w:t>
      </w:r>
      <w:r w:rsidRPr="002069A7">
        <w:rPr>
          <w:color w:val="000000"/>
          <w:sz w:val="24"/>
          <w:szCs w:val="24"/>
        </w:rPr>
        <w:t xml:space="preserve"> </w:t>
      </w:r>
    </w:p>
    <w:p w:rsidR="007D10E0" w:rsidRPr="002069A7" w:rsidRDefault="002069A7" w:rsidP="002069A7">
      <w:pPr>
        <w:widowControl/>
        <w:autoSpaceDE/>
        <w:autoSpaceDN/>
        <w:adjustRightInd/>
        <w:spacing w:before="100" w:beforeAutospacing="1"/>
        <w:ind w:left="360"/>
        <w:rPr>
          <w:sz w:val="24"/>
          <w:szCs w:val="24"/>
        </w:rPr>
      </w:pPr>
      <w:r w:rsidRPr="002069A7">
        <w:rPr>
          <w:b/>
          <w:bCs/>
          <w:color w:val="000000"/>
          <w:sz w:val="24"/>
          <w:szCs w:val="24"/>
        </w:rPr>
        <w:t>Your Assignment</w:t>
      </w:r>
    </w:p>
    <w:p w:rsidR="007D10E0" w:rsidRPr="002069A7" w:rsidRDefault="007D10E0" w:rsidP="002069A7">
      <w:pPr>
        <w:widowControl/>
        <w:autoSpaceDE/>
        <w:autoSpaceDN/>
        <w:adjustRightInd/>
        <w:spacing w:before="100" w:beforeAutospacing="1"/>
        <w:ind w:left="360"/>
        <w:rPr>
          <w:sz w:val="24"/>
          <w:szCs w:val="24"/>
        </w:rPr>
      </w:pPr>
      <w:r w:rsidRPr="002069A7">
        <w:rPr>
          <w:color w:val="000000"/>
          <w:sz w:val="24"/>
          <w:szCs w:val="24"/>
        </w:rPr>
        <w:t>Consider this person’s statement regarding social work in the context of its commitment to professional service to the community, its people, and your personal investment in your education.</w:t>
      </w:r>
    </w:p>
    <w:p w:rsidR="007D10E0" w:rsidRPr="002069A7" w:rsidRDefault="007D10E0" w:rsidP="002069A7">
      <w:pPr>
        <w:widowControl/>
        <w:autoSpaceDE/>
        <w:autoSpaceDN/>
        <w:adjustRightInd/>
        <w:spacing w:before="100" w:beforeAutospacing="1"/>
        <w:ind w:left="360"/>
        <w:rPr>
          <w:sz w:val="24"/>
          <w:szCs w:val="24"/>
        </w:rPr>
      </w:pPr>
      <w:r w:rsidRPr="002069A7">
        <w:rPr>
          <w:color w:val="000000"/>
          <w:sz w:val="24"/>
          <w:szCs w:val="24"/>
        </w:rPr>
        <w:t>Prepare a term paper of 5 -7 pages arguing your point of view on “social work just being common sense”.</w:t>
      </w:r>
    </w:p>
    <w:p w:rsidR="007D10E0" w:rsidRPr="002069A7" w:rsidRDefault="007D10E0" w:rsidP="002069A7">
      <w:pPr>
        <w:widowControl/>
        <w:autoSpaceDE/>
        <w:autoSpaceDN/>
        <w:adjustRightInd/>
        <w:spacing w:before="100" w:beforeAutospacing="1"/>
        <w:ind w:left="360"/>
        <w:rPr>
          <w:sz w:val="24"/>
          <w:szCs w:val="24"/>
        </w:rPr>
      </w:pPr>
      <w:r w:rsidRPr="002069A7">
        <w:rPr>
          <w:b/>
          <w:bCs/>
          <w:color w:val="000000"/>
          <w:sz w:val="24"/>
          <w:szCs w:val="24"/>
        </w:rPr>
        <w:t>Your paper must include:</w:t>
      </w:r>
    </w:p>
    <w:p w:rsidR="007D10E0" w:rsidRPr="002069A7" w:rsidRDefault="00C3077B" w:rsidP="002069A7">
      <w:pPr>
        <w:widowControl/>
        <w:numPr>
          <w:ilvl w:val="0"/>
          <w:numId w:val="8"/>
        </w:numPr>
        <w:autoSpaceDE/>
        <w:autoSpaceDN/>
        <w:adjustRightInd/>
        <w:spacing w:before="100" w:beforeAutospacing="1"/>
        <w:rPr>
          <w:sz w:val="24"/>
          <w:szCs w:val="24"/>
        </w:rPr>
      </w:pPr>
      <w:r w:rsidRPr="002069A7">
        <w:rPr>
          <w:color w:val="000000"/>
          <w:sz w:val="24"/>
          <w:szCs w:val="24"/>
        </w:rPr>
        <w:t>Material</w:t>
      </w:r>
      <w:r w:rsidR="007D10E0" w:rsidRPr="002069A7">
        <w:rPr>
          <w:color w:val="000000"/>
          <w:sz w:val="24"/>
          <w:szCs w:val="24"/>
        </w:rPr>
        <w:t xml:space="preserve"> from the course and the social work literature which you access from various supplementary books, journal articles and book chapters. </w:t>
      </w:r>
    </w:p>
    <w:p w:rsidR="007D10E0" w:rsidRPr="002069A7" w:rsidRDefault="00C3077B" w:rsidP="002069A7">
      <w:pPr>
        <w:widowControl/>
        <w:numPr>
          <w:ilvl w:val="0"/>
          <w:numId w:val="8"/>
        </w:numPr>
        <w:autoSpaceDE/>
        <w:autoSpaceDN/>
        <w:adjustRightInd/>
        <w:spacing w:before="100" w:beforeAutospacing="1"/>
        <w:ind w:left="360" w:firstLine="0"/>
        <w:rPr>
          <w:sz w:val="24"/>
          <w:szCs w:val="24"/>
        </w:rPr>
      </w:pPr>
      <w:r w:rsidRPr="002069A7">
        <w:rPr>
          <w:color w:val="000000"/>
          <w:sz w:val="24"/>
          <w:szCs w:val="24"/>
        </w:rPr>
        <w:t>Expl</w:t>
      </w:r>
      <w:r w:rsidR="00EB0204">
        <w:rPr>
          <w:color w:val="000000"/>
          <w:sz w:val="24"/>
          <w:szCs w:val="24"/>
        </w:rPr>
        <w:t>ain the</w:t>
      </w:r>
      <w:r w:rsidR="007D10E0" w:rsidRPr="002069A7">
        <w:rPr>
          <w:color w:val="000000"/>
          <w:sz w:val="24"/>
          <w:szCs w:val="24"/>
        </w:rPr>
        <w:t xml:space="preserve"> the notion of “common sense” as you understand it.</w:t>
      </w:r>
    </w:p>
    <w:p w:rsidR="007D10E0" w:rsidRPr="002069A7" w:rsidRDefault="00C3077B" w:rsidP="002069A7">
      <w:pPr>
        <w:widowControl/>
        <w:numPr>
          <w:ilvl w:val="0"/>
          <w:numId w:val="8"/>
        </w:numPr>
        <w:autoSpaceDE/>
        <w:autoSpaceDN/>
        <w:adjustRightInd/>
        <w:spacing w:before="100" w:beforeAutospacing="1"/>
        <w:ind w:left="360" w:firstLine="0"/>
        <w:rPr>
          <w:sz w:val="24"/>
          <w:szCs w:val="24"/>
        </w:rPr>
      </w:pPr>
      <w:r w:rsidRPr="002069A7">
        <w:rPr>
          <w:color w:val="000000"/>
          <w:sz w:val="24"/>
          <w:szCs w:val="24"/>
        </w:rPr>
        <w:t>Discussion</w:t>
      </w:r>
      <w:r w:rsidR="007D10E0" w:rsidRPr="002069A7">
        <w:rPr>
          <w:color w:val="000000"/>
          <w:sz w:val="24"/>
          <w:szCs w:val="24"/>
        </w:rPr>
        <w:t xml:space="preserve"> </w:t>
      </w:r>
      <w:r w:rsidR="00EB0204">
        <w:rPr>
          <w:color w:val="000000"/>
          <w:sz w:val="24"/>
          <w:szCs w:val="24"/>
        </w:rPr>
        <w:t>of why you think</w:t>
      </w:r>
      <w:r w:rsidR="007D10E0" w:rsidRPr="002069A7">
        <w:rPr>
          <w:color w:val="000000"/>
          <w:sz w:val="24"/>
          <w:szCs w:val="24"/>
        </w:rPr>
        <w:t xml:space="preserve"> social work </w:t>
      </w:r>
      <w:r w:rsidR="00EB0204">
        <w:rPr>
          <w:color w:val="000000"/>
          <w:sz w:val="24"/>
          <w:szCs w:val="24"/>
        </w:rPr>
        <w:t>is or is not</w:t>
      </w:r>
      <w:r w:rsidR="007D10E0" w:rsidRPr="002069A7">
        <w:rPr>
          <w:color w:val="000000"/>
          <w:sz w:val="24"/>
          <w:szCs w:val="24"/>
        </w:rPr>
        <w:t xml:space="preserve"> a profession</w:t>
      </w:r>
    </w:p>
    <w:p w:rsidR="007D10E0" w:rsidRPr="002069A7" w:rsidRDefault="00C3077B" w:rsidP="002069A7">
      <w:pPr>
        <w:widowControl/>
        <w:numPr>
          <w:ilvl w:val="0"/>
          <w:numId w:val="8"/>
        </w:numPr>
        <w:autoSpaceDE/>
        <w:autoSpaceDN/>
        <w:adjustRightInd/>
        <w:spacing w:before="100" w:beforeAutospacing="1"/>
        <w:ind w:left="360" w:firstLine="0"/>
        <w:rPr>
          <w:sz w:val="24"/>
          <w:szCs w:val="24"/>
        </w:rPr>
      </w:pPr>
      <w:r w:rsidRPr="002069A7">
        <w:rPr>
          <w:color w:val="000000"/>
          <w:sz w:val="24"/>
          <w:szCs w:val="24"/>
        </w:rPr>
        <w:t>Discussion</w:t>
      </w:r>
      <w:r w:rsidR="007D10E0" w:rsidRPr="002069A7">
        <w:rPr>
          <w:color w:val="000000"/>
          <w:sz w:val="24"/>
          <w:szCs w:val="24"/>
        </w:rPr>
        <w:t xml:space="preserve"> </w:t>
      </w:r>
      <w:r w:rsidR="00EB0204">
        <w:rPr>
          <w:color w:val="000000"/>
          <w:sz w:val="24"/>
          <w:szCs w:val="24"/>
        </w:rPr>
        <w:t xml:space="preserve">of </w:t>
      </w:r>
      <w:r w:rsidR="007D10E0" w:rsidRPr="002069A7">
        <w:rPr>
          <w:color w:val="000000"/>
          <w:sz w:val="24"/>
          <w:szCs w:val="24"/>
        </w:rPr>
        <w:t>of the knowledge base of this profession</w:t>
      </w:r>
    </w:p>
    <w:p w:rsidR="007D10E0" w:rsidRPr="002069A7" w:rsidRDefault="00C3077B" w:rsidP="002069A7">
      <w:pPr>
        <w:widowControl/>
        <w:numPr>
          <w:ilvl w:val="0"/>
          <w:numId w:val="8"/>
        </w:numPr>
        <w:autoSpaceDE/>
        <w:autoSpaceDN/>
        <w:adjustRightInd/>
        <w:spacing w:before="100" w:beforeAutospacing="1"/>
        <w:ind w:left="360" w:firstLine="0"/>
        <w:rPr>
          <w:sz w:val="24"/>
          <w:szCs w:val="24"/>
        </w:rPr>
      </w:pPr>
      <w:r w:rsidRPr="002069A7">
        <w:rPr>
          <w:color w:val="000000"/>
          <w:sz w:val="24"/>
          <w:szCs w:val="24"/>
        </w:rPr>
        <w:t>Your</w:t>
      </w:r>
      <w:r w:rsidR="007D10E0" w:rsidRPr="002069A7">
        <w:rPr>
          <w:color w:val="000000"/>
          <w:sz w:val="24"/>
          <w:szCs w:val="24"/>
        </w:rPr>
        <w:t xml:space="preserve"> point of view on what knowledge is needed by a professional social worker </w:t>
      </w:r>
    </w:p>
    <w:p w:rsidR="007D10E0" w:rsidRPr="00EB0204" w:rsidRDefault="00C3077B" w:rsidP="00A70A47">
      <w:pPr>
        <w:widowControl/>
        <w:numPr>
          <w:ilvl w:val="0"/>
          <w:numId w:val="8"/>
        </w:numPr>
        <w:autoSpaceDE/>
        <w:autoSpaceDN/>
        <w:adjustRightInd/>
        <w:spacing w:before="100" w:beforeAutospacing="1"/>
        <w:ind w:left="360" w:firstLine="0"/>
        <w:rPr>
          <w:sz w:val="24"/>
          <w:szCs w:val="24"/>
        </w:rPr>
      </w:pPr>
      <w:r w:rsidRPr="00EB0204">
        <w:rPr>
          <w:color w:val="000000"/>
          <w:sz w:val="24"/>
          <w:szCs w:val="24"/>
        </w:rPr>
        <w:t>Where</w:t>
      </w:r>
      <w:r w:rsidR="007D10E0" w:rsidRPr="00EB0204">
        <w:rPr>
          <w:color w:val="000000"/>
          <w:sz w:val="24"/>
          <w:szCs w:val="24"/>
        </w:rPr>
        <w:t xml:space="preserve"> does this knowledge come from</w:t>
      </w:r>
      <w:r w:rsidR="00EB0204">
        <w:rPr>
          <w:color w:val="000000"/>
          <w:sz w:val="24"/>
          <w:szCs w:val="24"/>
        </w:rPr>
        <w:t>, and what makes it useable knowledge?</w:t>
      </w:r>
    </w:p>
    <w:p w:rsidR="007D10E0" w:rsidRPr="002069A7" w:rsidRDefault="007D10E0" w:rsidP="002069A7">
      <w:pPr>
        <w:widowControl/>
        <w:numPr>
          <w:ilvl w:val="0"/>
          <w:numId w:val="8"/>
        </w:numPr>
        <w:autoSpaceDE/>
        <w:autoSpaceDN/>
        <w:adjustRightInd/>
        <w:spacing w:before="100" w:beforeAutospacing="1"/>
        <w:ind w:left="360" w:firstLine="0"/>
        <w:rPr>
          <w:sz w:val="24"/>
          <w:szCs w:val="24"/>
        </w:rPr>
      </w:pPr>
      <w:r w:rsidRPr="002069A7">
        <w:rPr>
          <w:color w:val="000000"/>
          <w:sz w:val="24"/>
          <w:szCs w:val="24"/>
        </w:rPr>
        <w:t>APA style citations of all the literature in your argument</w:t>
      </w:r>
    </w:p>
    <w:p w:rsidR="007D10E0" w:rsidRPr="002069A7" w:rsidRDefault="00C3077B" w:rsidP="002069A7">
      <w:pPr>
        <w:widowControl/>
        <w:numPr>
          <w:ilvl w:val="0"/>
          <w:numId w:val="8"/>
        </w:numPr>
        <w:autoSpaceDE/>
        <w:autoSpaceDN/>
        <w:adjustRightInd/>
        <w:spacing w:before="100" w:beforeAutospacing="1"/>
        <w:rPr>
          <w:sz w:val="24"/>
          <w:szCs w:val="24"/>
        </w:rPr>
      </w:pPr>
      <w:r w:rsidRPr="002069A7">
        <w:rPr>
          <w:color w:val="000000"/>
          <w:sz w:val="24"/>
          <w:szCs w:val="24"/>
        </w:rPr>
        <w:lastRenderedPageBreak/>
        <w:t>Reasoned</w:t>
      </w:r>
      <w:r w:rsidR="007D10E0" w:rsidRPr="002069A7">
        <w:rPr>
          <w:color w:val="000000"/>
          <w:sz w:val="24"/>
          <w:szCs w:val="24"/>
        </w:rPr>
        <w:t xml:space="preserve"> and clearly developed argument supporti</w:t>
      </w:r>
      <w:r w:rsidR="006326C9" w:rsidRPr="002069A7">
        <w:rPr>
          <w:color w:val="000000"/>
          <w:sz w:val="24"/>
          <w:szCs w:val="24"/>
        </w:rPr>
        <w:t xml:space="preserve">ng or negating the legislator’s </w:t>
      </w:r>
      <w:r w:rsidR="007D10E0" w:rsidRPr="002069A7">
        <w:rPr>
          <w:color w:val="000000"/>
          <w:sz w:val="24"/>
          <w:szCs w:val="24"/>
        </w:rPr>
        <w:t>comment</w:t>
      </w:r>
    </w:p>
    <w:p w:rsidR="007D10E0" w:rsidRPr="002069A7" w:rsidRDefault="00C3077B" w:rsidP="002069A7">
      <w:pPr>
        <w:widowControl/>
        <w:numPr>
          <w:ilvl w:val="0"/>
          <w:numId w:val="8"/>
        </w:numPr>
        <w:autoSpaceDE/>
        <w:autoSpaceDN/>
        <w:adjustRightInd/>
        <w:spacing w:before="100" w:beforeAutospacing="1"/>
        <w:rPr>
          <w:sz w:val="24"/>
          <w:szCs w:val="24"/>
        </w:rPr>
      </w:pPr>
      <w:r w:rsidRPr="002069A7">
        <w:rPr>
          <w:color w:val="000000"/>
          <w:sz w:val="24"/>
          <w:szCs w:val="24"/>
        </w:rPr>
        <w:t>Clear</w:t>
      </w:r>
      <w:r w:rsidR="007D10E0" w:rsidRPr="002069A7">
        <w:rPr>
          <w:color w:val="000000"/>
          <w:sz w:val="24"/>
          <w:szCs w:val="24"/>
        </w:rPr>
        <w:t xml:space="preserve"> concluding paragraph which would constitute your contribution to a similar conversation in the future </w:t>
      </w:r>
    </w:p>
    <w:p w:rsidR="007D10E0" w:rsidRPr="002069A7" w:rsidRDefault="000E4B89" w:rsidP="002069A7">
      <w:pPr>
        <w:widowControl/>
        <w:autoSpaceDE/>
        <w:autoSpaceDN/>
        <w:adjustRightInd/>
        <w:spacing w:before="100" w:beforeAutospacing="1"/>
        <w:ind w:left="360"/>
        <w:rPr>
          <w:sz w:val="24"/>
          <w:szCs w:val="24"/>
        </w:rPr>
      </w:pPr>
      <w:r>
        <w:rPr>
          <w:b/>
          <w:bCs/>
          <w:color w:val="000000"/>
          <w:sz w:val="24"/>
          <w:szCs w:val="24"/>
        </w:rPr>
        <w:t xml:space="preserve">The Paper </w:t>
      </w:r>
      <w:r w:rsidR="0048767E">
        <w:rPr>
          <w:b/>
          <w:bCs/>
          <w:color w:val="000000"/>
          <w:sz w:val="24"/>
          <w:szCs w:val="24"/>
        </w:rPr>
        <w:t xml:space="preserve">must be handed in </w:t>
      </w:r>
      <w:r w:rsidR="003F1DA8">
        <w:rPr>
          <w:b/>
          <w:bCs/>
          <w:color w:val="000000"/>
          <w:sz w:val="24"/>
          <w:szCs w:val="24"/>
        </w:rPr>
        <w:t>on the last day of class</w:t>
      </w:r>
      <w:r w:rsidR="0048767E">
        <w:rPr>
          <w:b/>
          <w:bCs/>
          <w:color w:val="000000"/>
          <w:sz w:val="24"/>
          <w:szCs w:val="24"/>
        </w:rPr>
        <w:t>.</w:t>
      </w:r>
      <w:r w:rsidR="00682CBB">
        <w:rPr>
          <w:b/>
          <w:bCs/>
          <w:color w:val="000000"/>
          <w:sz w:val="24"/>
          <w:szCs w:val="24"/>
        </w:rPr>
        <w:t xml:space="preserve"> This is the last scheduled day of regular classes (NOT during finals week). </w:t>
      </w:r>
    </w:p>
    <w:p w:rsidR="002069A7" w:rsidRDefault="002069A7" w:rsidP="00897524">
      <w:pPr>
        <w:widowControl/>
        <w:autoSpaceDE/>
        <w:autoSpaceDN/>
        <w:adjustRightInd/>
        <w:spacing w:before="100" w:beforeAutospacing="1"/>
        <w:ind w:left="360"/>
        <w:rPr>
          <w:b/>
          <w:bCs/>
          <w:color w:val="000000"/>
          <w:sz w:val="24"/>
          <w:szCs w:val="24"/>
        </w:rPr>
      </w:pPr>
      <w:r w:rsidRPr="002069A7">
        <w:rPr>
          <w:b/>
          <w:bCs/>
          <w:color w:val="000000"/>
          <w:sz w:val="24"/>
          <w:szCs w:val="24"/>
        </w:rPr>
        <w:t>An Additional Copy Must Be For</w:t>
      </w:r>
      <w:r w:rsidR="00EB0204">
        <w:rPr>
          <w:b/>
          <w:bCs/>
          <w:color w:val="000000"/>
          <w:sz w:val="24"/>
          <w:szCs w:val="24"/>
        </w:rPr>
        <w:t xml:space="preserve">warded Electronically. </w:t>
      </w:r>
    </w:p>
    <w:p w:rsidR="00533843" w:rsidRDefault="00533843" w:rsidP="00897524">
      <w:pPr>
        <w:widowControl/>
        <w:autoSpaceDE/>
        <w:autoSpaceDN/>
        <w:adjustRightInd/>
        <w:spacing w:before="100" w:beforeAutospacing="1"/>
        <w:ind w:left="360"/>
        <w:rPr>
          <w:sz w:val="24"/>
          <w:szCs w:val="24"/>
        </w:rPr>
      </w:pPr>
      <w:r>
        <w:rPr>
          <w:b/>
          <w:bCs/>
          <w:color w:val="000000"/>
          <w:sz w:val="24"/>
          <w:szCs w:val="24"/>
        </w:rPr>
        <w:t>This paper is due on the last day of class.</w:t>
      </w:r>
    </w:p>
    <w:p w:rsidR="00897524" w:rsidRPr="002069A7" w:rsidRDefault="00897524" w:rsidP="00897524">
      <w:pPr>
        <w:widowControl/>
        <w:autoSpaceDE/>
        <w:autoSpaceDN/>
        <w:adjustRightInd/>
        <w:spacing w:before="100" w:beforeAutospacing="1"/>
        <w:ind w:left="360"/>
        <w:rPr>
          <w:sz w:val="24"/>
          <w:szCs w:val="24"/>
        </w:rPr>
      </w:pPr>
    </w:p>
    <w:p w:rsidR="007D10E0" w:rsidRPr="002069A7" w:rsidRDefault="00FF3068" w:rsidP="002069A7">
      <w:pPr>
        <w:ind w:left="360" w:hanging="360"/>
        <w:rPr>
          <w:sz w:val="24"/>
          <w:szCs w:val="24"/>
        </w:rPr>
      </w:pPr>
      <w:r w:rsidRPr="002069A7">
        <w:rPr>
          <w:sz w:val="24"/>
          <w:szCs w:val="24"/>
        </w:rPr>
        <w:t xml:space="preserve">3.   </w:t>
      </w:r>
      <w:r w:rsidR="000E4B89" w:rsidRPr="002069A7">
        <w:rPr>
          <w:b/>
          <w:sz w:val="24"/>
          <w:szCs w:val="24"/>
        </w:rPr>
        <w:t xml:space="preserve">Group Presentation </w:t>
      </w:r>
      <w:r w:rsidR="00533843">
        <w:rPr>
          <w:b/>
          <w:sz w:val="24"/>
          <w:szCs w:val="24"/>
        </w:rPr>
        <w:t>(VALUE 20</w:t>
      </w:r>
      <w:r w:rsidR="00C3077B" w:rsidRPr="002069A7">
        <w:rPr>
          <w:b/>
          <w:sz w:val="24"/>
          <w:szCs w:val="24"/>
        </w:rPr>
        <w:t>%)</w:t>
      </w:r>
    </w:p>
    <w:p w:rsidR="007D10E0" w:rsidRPr="002069A7" w:rsidRDefault="00C3077B" w:rsidP="002069A7">
      <w:pPr>
        <w:ind w:left="360" w:hanging="360"/>
        <w:rPr>
          <w:sz w:val="24"/>
          <w:szCs w:val="24"/>
        </w:rPr>
      </w:pPr>
      <w:r w:rsidRPr="002069A7">
        <w:rPr>
          <w:sz w:val="24"/>
          <w:szCs w:val="24"/>
        </w:rPr>
        <w:tab/>
      </w:r>
      <w:r w:rsidR="007D10E0" w:rsidRPr="002069A7">
        <w:rPr>
          <w:sz w:val="24"/>
          <w:szCs w:val="24"/>
        </w:rPr>
        <w:t xml:space="preserve">This final assignment will require you working on the development of a presentation on behalf of a real or fictitious agency which delivers service in one of the fields of service identified in the course. Groups </w:t>
      </w:r>
      <w:r w:rsidR="00533843">
        <w:rPr>
          <w:sz w:val="24"/>
          <w:szCs w:val="24"/>
        </w:rPr>
        <w:t xml:space="preserve">should be </w:t>
      </w:r>
      <w:r w:rsidR="007D10E0" w:rsidRPr="002069A7">
        <w:rPr>
          <w:sz w:val="24"/>
          <w:szCs w:val="24"/>
        </w:rPr>
        <w:t xml:space="preserve">of </w:t>
      </w:r>
      <w:r w:rsidR="00533843">
        <w:rPr>
          <w:sz w:val="24"/>
          <w:szCs w:val="24"/>
        </w:rPr>
        <w:t>3-4</w:t>
      </w:r>
      <w:r w:rsidR="007D10E0" w:rsidRPr="002069A7">
        <w:rPr>
          <w:sz w:val="24"/>
          <w:szCs w:val="24"/>
        </w:rPr>
        <w:t xml:space="preserve"> students each. You will be required to research the services offered in an area such as Child Welfare, Medical Care, Corrections, Mental Health or Corrections (these are examples</w:t>
      </w:r>
      <w:r w:rsidR="007D10E0" w:rsidRPr="004A2B25">
        <w:rPr>
          <w:sz w:val="24"/>
          <w:szCs w:val="24"/>
        </w:rPr>
        <w:t xml:space="preserve">). </w:t>
      </w:r>
      <w:r w:rsidR="00557E00" w:rsidRPr="004A2B25">
        <w:rPr>
          <w:sz w:val="24"/>
          <w:szCs w:val="24"/>
        </w:rPr>
        <w:t>In your review of the literature, you need to address historical and background information about the development of this area in social work and social welfare services.</w:t>
      </w:r>
      <w:r w:rsidR="00557E00">
        <w:rPr>
          <w:sz w:val="24"/>
          <w:szCs w:val="24"/>
        </w:rPr>
        <w:t xml:space="preserve"> </w:t>
      </w:r>
      <w:r w:rsidR="007D10E0" w:rsidRPr="002069A7">
        <w:rPr>
          <w:sz w:val="24"/>
          <w:szCs w:val="24"/>
        </w:rPr>
        <w:t>Each g</w:t>
      </w:r>
      <w:r w:rsidR="00533843">
        <w:rPr>
          <w:sz w:val="24"/>
          <w:szCs w:val="24"/>
        </w:rPr>
        <w:t xml:space="preserve">roup will present to the class using powerpoint (or the equivalent), </w:t>
      </w:r>
      <w:r w:rsidR="007D10E0" w:rsidRPr="002069A7">
        <w:rPr>
          <w:sz w:val="24"/>
          <w:szCs w:val="24"/>
        </w:rPr>
        <w:t xml:space="preserve">lead the class discussion and on the basis of your research and the class discussion/feedback. Each GROUP will prepare a list of the readings consulted by the group in the preparation of the presentation. </w:t>
      </w:r>
    </w:p>
    <w:p w:rsidR="007D10E0" w:rsidRPr="002069A7" w:rsidRDefault="007D10E0" w:rsidP="002069A7">
      <w:pPr>
        <w:widowControl/>
        <w:autoSpaceDE/>
        <w:autoSpaceDN/>
        <w:adjustRightInd/>
        <w:spacing w:before="100" w:beforeAutospacing="1"/>
        <w:ind w:left="360"/>
        <w:rPr>
          <w:sz w:val="24"/>
          <w:szCs w:val="24"/>
        </w:rPr>
      </w:pPr>
      <w:r w:rsidRPr="002069A7">
        <w:rPr>
          <w:b/>
          <w:bCs/>
          <w:color w:val="000000"/>
          <w:sz w:val="24"/>
          <w:szCs w:val="24"/>
          <w:u w:val="single"/>
        </w:rPr>
        <w:t>DUE DATE</w:t>
      </w:r>
      <w:r w:rsidRPr="002069A7">
        <w:rPr>
          <w:b/>
          <w:bCs/>
          <w:color w:val="000000"/>
          <w:sz w:val="24"/>
          <w:szCs w:val="24"/>
        </w:rPr>
        <w:t xml:space="preserve"> FOR GROUP PRESENTATIONS: WEEKS 14 AND 15</w:t>
      </w:r>
      <w:r w:rsidR="00C3077B" w:rsidRPr="002069A7">
        <w:rPr>
          <w:sz w:val="24"/>
          <w:szCs w:val="24"/>
        </w:rPr>
        <w:t xml:space="preserve"> </w:t>
      </w:r>
      <w:r w:rsidRPr="002069A7">
        <w:rPr>
          <w:b/>
          <w:bCs/>
          <w:color w:val="000000"/>
          <w:sz w:val="24"/>
          <w:szCs w:val="24"/>
        </w:rPr>
        <w:t xml:space="preserve">AS THIS A GROUP PROJECT A GROUP GRADE WILL BE AWARDED </w:t>
      </w:r>
    </w:p>
    <w:p w:rsidR="007D10E0" w:rsidRPr="002069A7" w:rsidRDefault="00FF3068" w:rsidP="002069A7">
      <w:pPr>
        <w:widowControl/>
        <w:tabs>
          <w:tab w:val="left" w:pos="360"/>
        </w:tabs>
        <w:autoSpaceDE/>
        <w:autoSpaceDN/>
        <w:adjustRightInd/>
        <w:spacing w:before="100" w:beforeAutospacing="1"/>
        <w:rPr>
          <w:sz w:val="24"/>
          <w:szCs w:val="24"/>
        </w:rPr>
      </w:pPr>
      <w:r w:rsidRPr="008B61D0">
        <w:rPr>
          <w:bCs/>
          <w:color w:val="000000"/>
          <w:sz w:val="24"/>
          <w:szCs w:val="24"/>
        </w:rPr>
        <w:t>4.</w:t>
      </w:r>
      <w:r w:rsidRPr="002069A7">
        <w:rPr>
          <w:b/>
          <w:bCs/>
          <w:color w:val="000000"/>
          <w:sz w:val="24"/>
          <w:szCs w:val="24"/>
        </w:rPr>
        <w:t xml:space="preserve">  </w:t>
      </w:r>
      <w:r w:rsidR="000E4B89" w:rsidRPr="002069A7">
        <w:rPr>
          <w:b/>
          <w:bCs/>
          <w:color w:val="000000"/>
          <w:sz w:val="24"/>
          <w:szCs w:val="24"/>
        </w:rPr>
        <w:t xml:space="preserve">Class Participation </w:t>
      </w:r>
      <w:r w:rsidR="007D10E0" w:rsidRPr="002069A7">
        <w:rPr>
          <w:b/>
          <w:bCs/>
          <w:color w:val="000000"/>
          <w:sz w:val="24"/>
          <w:szCs w:val="24"/>
        </w:rPr>
        <w:t>(VALUE 20%)</w:t>
      </w:r>
    </w:p>
    <w:p w:rsidR="007D10E0" w:rsidRPr="002069A7" w:rsidRDefault="00533843" w:rsidP="002069A7">
      <w:pPr>
        <w:ind w:left="360"/>
        <w:rPr>
          <w:sz w:val="24"/>
          <w:szCs w:val="24"/>
        </w:rPr>
      </w:pPr>
      <w:r>
        <w:rPr>
          <w:sz w:val="24"/>
          <w:szCs w:val="24"/>
        </w:rPr>
        <w:t>P</w:t>
      </w:r>
      <w:r w:rsidR="007D10E0" w:rsidRPr="002069A7">
        <w:rPr>
          <w:sz w:val="24"/>
          <w:szCs w:val="24"/>
        </w:rPr>
        <w:t xml:space="preserve">articipation </w:t>
      </w:r>
      <w:r>
        <w:rPr>
          <w:sz w:val="24"/>
          <w:szCs w:val="24"/>
        </w:rPr>
        <w:t xml:space="preserve">by </w:t>
      </w:r>
      <w:r w:rsidR="007D10E0" w:rsidRPr="002069A7">
        <w:rPr>
          <w:sz w:val="24"/>
          <w:szCs w:val="24"/>
        </w:rPr>
        <w:t xml:space="preserve">members of the class contributing opinions, questions, and answers </w:t>
      </w:r>
      <w:r>
        <w:rPr>
          <w:sz w:val="24"/>
          <w:szCs w:val="24"/>
        </w:rPr>
        <w:t>is very important</w:t>
      </w:r>
      <w:r w:rsidR="007D10E0" w:rsidRPr="002069A7">
        <w:rPr>
          <w:sz w:val="24"/>
          <w:szCs w:val="24"/>
        </w:rPr>
        <w:t xml:space="preserve">. </w:t>
      </w:r>
      <w:r w:rsidR="007D10E0" w:rsidRPr="002069A7">
        <w:rPr>
          <w:b/>
          <w:bCs/>
          <w:sz w:val="24"/>
          <w:szCs w:val="24"/>
          <w:u w:val="single"/>
        </w:rPr>
        <w:t>Your class participation grade will be enhanced by attendance in class, on time arrival, staying to the end of class and the instructor’s perception of your class participation throughout the semester.</w:t>
      </w:r>
    </w:p>
    <w:p w:rsidR="007D10E0" w:rsidRPr="002069A7" w:rsidRDefault="00FF3068" w:rsidP="002069A7">
      <w:pPr>
        <w:widowControl/>
        <w:autoSpaceDE/>
        <w:autoSpaceDN/>
        <w:adjustRightInd/>
        <w:spacing w:before="100" w:beforeAutospacing="1"/>
        <w:rPr>
          <w:sz w:val="24"/>
          <w:szCs w:val="24"/>
        </w:rPr>
      </w:pPr>
      <w:r w:rsidRPr="002069A7">
        <w:rPr>
          <w:b/>
          <w:bCs/>
          <w:color w:val="000000"/>
          <w:sz w:val="24"/>
          <w:szCs w:val="24"/>
        </w:rPr>
        <w:t>CLASS POLICIES</w:t>
      </w:r>
      <w:r w:rsidR="007D10E0" w:rsidRPr="002069A7">
        <w:rPr>
          <w:color w:val="000000"/>
          <w:sz w:val="24"/>
          <w:szCs w:val="24"/>
        </w:rPr>
        <w:t xml:space="preserve"> </w:t>
      </w:r>
    </w:p>
    <w:p w:rsidR="00897524" w:rsidRPr="00897524" w:rsidRDefault="007D10E0" w:rsidP="002069A7">
      <w:pPr>
        <w:widowControl/>
        <w:autoSpaceDE/>
        <w:autoSpaceDN/>
        <w:adjustRightInd/>
        <w:spacing w:before="100" w:beforeAutospacing="1"/>
        <w:rPr>
          <w:color w:val="000000"/>
          <w:sz w:val="24"/>
          <w:szCs w:val="24"/>
        </w:rPr>
      </w:pPr>
      <w:r w:rsidRPr="002069A7">
        <w:rPr>
          <w:color w:val="000000"/>
          <w:sz w:val="24"/>
          <w:szCs w:val="24"/>
        </w:rPr>
        <w:t>This is a beginning course for preparation as a social work professional. As such, a great deal of emphasis will be on the student beginning to develop professional behavior. This encompasses student responsibilities in being on time for class, to attend regularly, to turn assignments in when due, and to display respect for one’s colleagues. Students are expected to show the dedication, good work habits, and values of persons who will make a positive contribution to the field of social work. By virtue of registering for this course, students will be held responsible for the following policies:</w:t>
      </w:r>
    </w:p>
    <w:p w:rsidR="00FF3068" w:rsidRPr="002069A7" w:rsidRDefault="002069A7" w:rsidP="002069A7">
      <w:pPr>
        <w:numPr>
          <w:ilvl w:val="0"/>
          <w:numId w:val="9"/>
        </w:numPr>
        <w:ind w:left="360"/>
        <w:rPr>
          <w:sz w:val="24"/>
          <w:szCs w:val="24"/>
        </w:rPr>
      </w:pPr>
      <w:r w:rsidRPr="002069A7">
        <w:rPr>
          <w:b/>
          <w:sz w:val="24"/>
          <w:szCs w:val="24"/>
        </w:rPr>
        <w:t>Attendance</w:t>
      </w:r>
      <w:r w:rsidR="007D10E0" w:rsidRPr="002069A7">
        <w:rPr>
          <w:b/>
          <w:sz w:val="24"/>
          <w:szCs w:val="24"/>
        </w:rPr>
        <w:t xml:space="preserve"> </w:t>
      </w:r>
      <w:r w:rsidR="00533843">
        <w:rPr>
          <w:sz w:val="24"/>
          <w:szCs w:val="24"/>
        </w:rPr>
        <w:t xml:space="preserve">will be taken by the instructor at the beginning of each class. </w:t>
      </w:r>
      <w:r w:rsidR="00DD1D2E">
        <w:rPr>
          <w:sz w:val="24"/>
          <w:szCs w:val="24"/>
        </w:rPr>
        <w:t>After the first two weeks of class, tardy arrival will be considered an absence. If there are circumstances that arise such that you cannot attend a class, please let the instructor know. A significant number of absence can lead to a reduction in the participation grade, regardless of the quality of the student´s participation.</w:t>
      </w:r>
    </w:p>
    <w:p w:rsidR="007D10E0" w:rsidRPr="002069A7" w:rsidRDefault="007D10E0" w:rsidP="002069A7">
      <w:pPr>
        <w:ind w:left="360"/>
        <w:rPr>
          <w:b/>
          <w:sz w:val="24"/>
          <w:szCs w:val="24"/>
        </w:rPr>
      </w:pPr>
      <w:r w:rsidRPr="002069A7">
        <w:rPr>
          <w:b/>
          <w:sz w:val="24"/>
          <w:szCs w:val="24"/>
        </w:rPr>
        <w:t xml:space="preserve">Absences </w:t>
      </w:r>
      <w:r w:rsidRPr="002069A7">
        <w:rPr>
          <w:sz w:val="24"/>
          <w:szCs w:val="24"/>
        </w:rPr>
        <w:t>during student presentations are considered to be non-professional</w:t>
      </w:r>
      <w:r w:rsidR="00DD1D2E">
        <w:rPr>
          <w:sz w:val="24"/>
          <w:szCs w:val="24"/>
        </w:rPr>
        <w:t xml:space="preserve">, and may </w:t>
      </w:r>
      <w:r w:rsidR="00DD1D2E">
        <w:rPr>
          <w:sz w:val="24"/>
          <w:szCs w:val="24"/>
        </w:rPr>
        <w:lastRenderedPageBreak/>
        <w:t xml:space="preserve">impact the students participation grade. </w:t>
      </w:r>
    </w:p>
    <w:p w:rsidR="000370A4" w:rsidRPr="002069A7" w:rsidRDefault="000370A4" w:rsidP="002069A7">
      <w:pPr>
        <w:ind w:left="360"/>
        <w:rPr>
          <w:sz w:val="24"/>
          <w:szCs w:val="24"/>
        </w:rPr>
      </w:pPr>
    </w:p>
    <w:p w:rsidR="00DD1D2E" w:rsidRDefault="002069A7" w:rsidP="00DD1D2E">
      <w:pPr>
        <w:numPr>
          <w:ilvl w:val="0"/>
          <w:numId w:val="9"/>
        </w:numPr>
        <w:ind w:left="360"/>
        <w:rPr>
          <w:sz w:val="24"/>
          <w:szCs w:val="24"/>
        </w:rPr>
      </w:pPr>
      <w:r w:rsidRPr="00DD1D2E">
        <w:rPr>
          <w:b/>
          <w:sz w:val="24"/>
          <w:szCs w:val="24"/>
        </w:rPr>
        <w:t>Assignments</w:t>
      </w:r>
      <w:r w:rsidRPr="00DD1D2E">
        <w:rPr>
          <w:sz w:val="24"/>
          <w:szCs w:val="24"/>
        </w:rPr>
        <w:t xml:space="preserve"> </w:t>
      </w:r>
      <w:r w:rsidR="007D10E0" w:rsidRPr="00DD1D2E">
        <w:rPr>
          <w:sz w:val="24"/>
          <w:szCs w:val="24"/>
        </w:rPr>
        <w:t>are due at the beginning of class on the date noted within the course schedule.</w:t>
      </w:r>
      <w:r w:rsidR="00DD1D2E">
        <w:rPr>
          <w:sz w:val="24"/>
          <w:szCs w:val="24"/>
        </w:rPr>
        <w:t xml:space="preserve"> Late assignments will receive a reduction of one half of a grade. (For example an “A” paper turned in late would receive an “A-“).  </w:t>
      </w:r>
      <w:r w:rsidR="007D10E0" w:rsidRPr="00DD1D2E">
        <w:rPr>
          <w:sz w:val="24"/>
          <w:szCs w:val="24"/>
        </w:rPr>
        <w:t xml:space="preserve">If there is some reason that you will not be able to take an exam or turn in an assignment on the due date, you </w:t>
      </w:r>
      <w:r w:rsidR="007D10E0" w:rsidRPr="00DD1D2E">
        <w:rPr>
          <w:b/>
          <w:sz w:val="24"/>
          <w:szCs w:val="24"/>
        </w:rPr>
        <w:t>must take the exam</w:t>
      </w:r>
      <w:r w:rsidR="007D10E0" w:rsidRPr="00DD1D2E">
        <w:rPr>
          <w:sz w:val="24"/>
          <w:szCs w:val="24"/>
        </w:rPr>
        <w:t xml:space="preserve"> or turn the assignment in </w:t>
      </w:r>
      <w:r w:rsidR="007D10E0" w:rsidRPr="00DD1D2E">
        <w:rPr>
          <w:b/>
          <w:sz w:val="24"/>
          <w:szCs w:val="24"/>
        </w:rPr>
        <w:t>ahead of time.</w:t>
      </w:r>
      <w:r w:rsidR="007D10E0" w:rsidRPr="00DD1D2E">
        <w:rPr>
          <w:sz w:val="24"/>
          <w:szCs w:val="24"/>
        </w:rPr>
        <w:t xml:space="preserve"> No exams will be given after the scheduled date</w:t>
      </w:r>
      <w:r w:rsidR="00FF3068" w:rsidRPr="00DD1D2E">
        <w:rPr>
          <w:sz w:val="24"/>
          <w:szCs w:val="24"/>
        </w:rPr>
        <w:t>.</w:t>
      </w:r>
      <w:r w:rsidR="00DD1D2E">
        <w:rPr>
          <w:sz w:val="24"/>
          <w:szCs w:val="24"/>
        </w:rPr>
        <w:br/>
      </w:r>
    </w:p>
    <w:p w:rsidR="007D10E0" w:rsidRPr="00DD1D2E" w:rsidRDefault="00DD1D2E" w:rsidP="00DD1D2E">
      <w:pPr>
        <w:numPr>
          <w:ilvl w:val="0"/>
          <w:numId w:val="9"/>
        </w:numPr>
        <w:ind w:left="360"/>
        <w:rPr>
          <w:sz w:val="24"/>
          <w:szCs w:val="24"/>
        </w:rPr>
      </w:pPr>
      <w:r w:rsidRPr="00DD1D2E">
        <w:rPr>
          <w:b/>
          <w:sz w:val="24"/>
          <w:szCs w:val="24"/>
        </w:rPr>
        <w:t>Silence Cell phones</w:t>
      </w:r>
    </w:p>
    <w:p w:rsidR="007D10E0" w:rsidRPr="002069A7" w:rsidRDefault="007D10E0" w:rsidP="002069A7">
      <w:pPr>
        <w:ind w:left="360" w:hanging="360"/>
        <w:rPr>
          <w:sz w:val="24"/>
          <w:szCs w:val="24"/>
        </w:rPr>
      </w:pPr>
    </w:p>
    <w:p w:rsidR="007D10E0" w:rsidRPr="002069A7" w:rsidRDefault="007D10E0" w:rsidP="002069A7">
      <w:pPr>
        <w:numPr>
          <w:ilvl w:val="0"/>
          <w:numId w:val="9"/>
        </w:numPr>
        <w:ind w:left="360"/>
        <w:rPr>
          <w:sz w:val="24"/>
          <w:szCs w:val="24"/>
        </w:rPr>
      </w:pPr>
      <w:r w:rsidRPr="002069A7">
        <w:rPr>
          <w:sz w:val="24"/>
          <w:szCs w:val="24"/>
        </w:rPr>
        <w:t xml:space="preserve">You are required to </w:t>
      </w:r>
      <w:r w:rsidR="00DD1D2E">
        <w:rPr>
          <w:sz w:val="24"/>
          <w:szCs w:val="24"/>
        </w:rPr>
        <w:t xml:space="preserve">use a word processor for </w:t>
      </w:r>
      <w:r w:rsidRPr="002069A7">
        <w:rPr>
          <w:sz w:val="24"/>
          <w:szCs w:val="24"/>
        </w:rPr>
        <w:t>all written assignments. Please make sure you check spelling, and grammar before submission of your work. Clear, concise and accurate written communicati</w:t>
      </w:r>
      <w:r w:rsidR="00DD1D2E">
        <w:rPr>
          <w:sz w:val="24"/>
          <w:szCs w:val="24"/>
        </w:rPr>
        <w:t xml:space="preserve">on is a core social work skill. </w:t>
      </w:r>
    </w:p>
    <w:p w:rsidR="000370A4" w:rsidRPr="002069A7" w:rsidRDefault="000370A4" w:rsidP="002069A7">
      <w:pPr>
        <w:ind w:left="360"/>
        <w:rPr>
          <w:sz w:val="24"/>
          <w:szCs w:val="24"/>
        </w:rPr>
      </w:pPr>
    </w:p>
    <w:p w:rsidR="007D10E0" w:rsidRPr="002069A7" w:rsidRDefault="007D10E0" w:rsidP="002069A7">
      <w:pPr>
        <w:numPr>
          <w:ilvl w:val="0"/>
          <w:numId w:val="9"/>
        </w:numPr>
        <w:ind w:left="360"/>
        <w:rPr>
          <w:sz w:val="24"/>
          <w:szCs w:val="24"/>
        </w:rPr>
      </w:pPr>
      <w:r w:rsidRPr="002069A7">
        <w:rPr>
          <w:sz w:val="24"/>
          <w:szCs w:val="24"/>
        </w:rPr>
        <w:t xml:space="preserve">Assignments must be written according to the citation format of the American Psychological Association Style Manual (APA Manual). You may acquire a copy of the manual from the Reference desk of the UPC and BBC libraries. It is also possible to purchase the APA style manual at the FIU bookstore. </w:t>
      </w:r>
      <w:r w:rsidR="00DD1D2E">
        <w:rPr>
          <w:sz w:val="24"/>
          <w:szCs w:val="24"/>
        </w:rPr>
        <w:t>There are also helpful references on using APA on the instructor´s website (</w:t>
      </w:r>
      <w:hyperlink r:id="rId10" w:history="1">
        <w:r w:rsidR="00DD1D2E" w:rsidRPr="009967B4">
          <w:rPr>
            <w:rStyle w:val="Hyperlink"/>
            <w:sz w:val="24"/>
            <w:szCs w:val="24"/>
          </w:rPr>
          <w:t>http://beau.fiu.edu</w:t>
        </w:r>
      </w:hyperlink>
      <w:r w:rsidR="00DD1D2E">
        <w:rPr>
          <w:sz w:val="24"/>
          <w:szCs w:val="24"/>
        </w:rPr>
        <w:t xml:space="preserve">) and at the </w:t>
      </w:r>
      <w:r w:rsidRPr="002069A7">
        <w:rPr>
          <w:sz w:val="24"/>
          <w:szCs w:val="24"/>
        </w:rPr>
        <w:t xml:space="preserve">FIU library home page for the APA manual is </w:t>
      </w:r>
      <w:hyperlink r:id="rId11" w:history="1">
        <w:r w:rsidRPr="002069A7">
          <w:rPr>
            <w:color w:val="0000FF"/>
            <w:sz w:val="24"/>
            <w:szCs w:val="24"/>
            <w:u w:val="single"/>
          </w:rPr>
          <w:t>http://library.fiu.edu/files/assistance/APAstyle.pdf</w:t>
        </w:r>
      </w:hyperlink>
      <w:r w:rsidR="00DD1D2E">
        <w:rPr>
          <w:color w:val="0000FF"/>
          <w:sz w:val="24"/>
          <w:szCs w:val="24"/>
          <w:u w:val="single"/>
        </w:rPr>
        <w:t>.</w:t>
      </w:r>
    </w:p>
    <w:p w:rsidR="007D10E0" w:rsidRPr="002069A7" w:rsidRDefault="007D10E0" w:rsidP="002069A7">
      <w:pPr>
        <w:ind w:left="360" w:hanging="360"/>
        <w:rPr>
          <w:sz w:val="24"/>
          <w:szCs w:val="24"/>
        </w:rPr>
      </w:pPr>
    </w:p>
    <w:p w:rsidR="007D10E0" w:rsidRPr="002069A7" w:rsidRDefault="007D10E0" w:rsidP="002069A7">
      <w:pPr>
        <w:numPr>
          <w:ilvl w:val="0"/>
          <w:numId w:val="9"/>
        </w:numPr>
        <w:ind w:left="360"/>
        <w:rPr>
          <w:sz w:val="24"/>
          <w:szCs w:val="24"/>
        </w:rPr>
      </w:pPr>
      <w:r w:rsidRPr="002069A7">
        <w:rPr>
          <w:b/>
          <w:sz w:val="24"/>
          <w:szCs w:val="24"/>
        </w:rPr>
        <w:t>When writing a research paper you must provide citations when you are sharing information, ideas and thoughts that are not your own.</w:t>
      </w:r>
      <w:r w:rsidRPr="002069A7">
        <w:rPr>
          <w:sz w:val="24"/>
          <w:szCs w:val="24"/>
        </w:rPr>
        <w:t xml:space="preserve"> It is necessary to attribute them to the author of the work you have read. This is an example of when you would use the APA style manual. If you do note cite the author’s work, but portray it as your own thinking, this is considered plagiarism. </w:t>
      </w:r>
    </w:p>
    <w:p w:rsidR="007D10E0" w:rsidRPr="002069A7" w:rsidRDefault="007D10E0" w:rsidP="002069A7">
      <w:pPr>
        <w:ind w:left="360" w:hanging="360"/>
        <w:rPr>
          <w:sz w:val="24"/>
          <w:szCs w:val="24"/>
        </w:rPr>
      </w:pPr>
    </w:p>
    <w:p w:rsidR="007D10E0" w:rsidRPr="002069A7" w:rsidRDefault="007D10E0" w:rsidP="002069A7">
      <w:pPr>
        <w:ind w:left="360"/>
        <w:rPr>
          <w:sz w:val="24"/>
          <w:szCs w:val="24"/>
        </w:rPr>
      </w:pPr>
      <w:r w:rsidRPr="002069A7">
        <w:rPr>
          <w:sz w:val="24"/>
          <w:szCs w:val="24"/>
        </w:rPr>
        <w:t>Cheating and plagiarism are unethical and will not be tolerated. This means you will not be given a grade for any paper whereby you have engaged in plagiarism. As a result, students engaging in plagiarism may receive an F grade for the course. In addition, plagiarism and cheating could be grounds for academic sanctions.</w:t>
      </w:r>
    </w:p>
    <w:p w:rsidR="007D10E0" w:rsidRPr="002069A7" w:rsidRDefault="009F150A" w:rsidP="002069A7">
      <w:pPr>
        <w:ind w:left="360"/>
        <w:rPr>
          <w:sz w:val="24"/>
          <w:szCs w:val="24"/>
        </w:rPr>
      </w:pPr>
      <w:r w:rsidRPr="002069A7">
        <w:rPr>
          <w:b/>
          <w:sz w:val="24"/>
          <w:szCs w:val="24"/>
        </w:rPr>
        <w:t xml:space="preserve">All term papers and any other written assignments will be subject </w:t>
      </w:r>
      <w:r>
        <w:rPr>
          <w:b/>
          <w:sz w:val="24"/>
          <w:szCs w:val="24"/>
        </w:rPr>
        <w:t>to the use of turnitin at the di</w:t>
      </w:r>
      <w:r w:rsidRPr="002069A7">
        <w:rPr>
          <w:b/>
          <w:sz w:val="24"/>
          <w:szCs w:val="24"/>
        </w:rPr>
        <w:t>scretion of the professor</w:t>
      </w:r>
      <w:r>
        <w:rPr>
          <w:b/>
          <w:sz w:val="24"/>
          <w:szCs w:val="24"/>
        </w:rPr>
        <w:t>.</w:t>
      </w:r>
    </w:p>
    <w:p w:rsidR="007D10E0" w:rsidRPr="002069A7" w:rsidRDefault="007D10E0" w:rsidP="002069A7">
      <w:pPr>
        <w:ind w:left="360" w:hanging="360"/>
        <w:rPr>
          <w:sz w:val="24"/>
          <w:szCs w:val="24"/>
        </w:rPr>
      </w:pPr>
    </w:p>
    <w:p w:rsidR="007D10E0" w:rsidRPr="002069A7" w:rsidRDefault="007D10E0" w:rsidP="002069A7">
      <w:pPr>
        <w:numPr>
          <w:ilvl w:val="0"/>
          <w:numId w:val="9"/>
        </w:numPr>
        <w:ind w:left="360"/>
        <w:rPr>
          <w:sz w:val="24"/>
          <w:szCs w:val="24"/>
        </w:rPr>
      </w:pPr>
      <w:r w:rsidRPr="002069A7">
        <w:rPr>
          <w:b/>
          <w:sz w:val="24"/>
          <w:szCs w:val="24"/>
        </w:rPr>
        <w:t>Working on material other than our class content during the class session is not</w:t>
      </w:r>
      <w:r w:rsidRPr="002069A7">
        <w:rPr>
          <w:sz w:val="24"/>
          <w:szCs w:val="24"/>
        </w:rPr>
        <w:t xml:space="preserve"> </w:t>
      </w:r>
      <w:r w:rsidRPr="002069A7">
        <w:rPr>
          <w:b/>
          <w:sz w:val="24"/>
          <w:szCs w:val="24"/>
        </w:rPr>
        <w:t>acceptable</w:t>
      </w:r>
      <w:r w:rsidRPr="002069A7">
        <w:rPr>
          <w:sz w:val="24"/>
          <w:szCs w:val="24"/>
        </w:rPr>
        <w:t>. This means you may not be surfing the web, answering email or engaged in any activities other than our class discussions and exercises.</w:t>
      </w:r>
    </w:p>
    <w:p w:rsidR="000370A4" w:rsidRPr="002069A7" w:rsidRDefault="000370A4" w:rsidP="002069A7">
      <w:pPr>
        <w:ind w:left="360"/>
        <w:rPr>
          <w:sz w:val="24"/>
          <w:szCs w:val="24"/>
        </w:rPr>
      </w:pPr>
    </w:p>
    <w:p w:rsidR="000370A4" w:rsidRPr="002069A7" w:rsidRDefault="000370A4" w:rsidP="002069A7">
      <w:pPr>
        <w:rPr>
          <w:b/>
          <w:sz w:val="24"/>
          <w:szCs w:val="24"/>
        </w:rPr>
      </w:pPr>
      <w:r w:rsidRPr="002069A7">
        <w:rPr>
          <w:b/>
          <w:sz w:val="24"/>
          <w:szCs w:val="24"/>
        </w:rPr>
        <w:t>EVALUATION CRITERIA/GRADING</w:t>
      </w:r>
    </w:p>
    <w:p w:rsidR="007D10E0" w:rsidRPr="002069A7" w:rsidRDefault="007D10E0" w:rsidP="002069A7">
      <w:pPr>
        <w:rPr>
          <w:sz w:val="24"/>
          <w:szCs w:val="24"/>
        </w:rPr>
      </w:pPr>
    </w:p>
    <w:p w:rsidR="000370A4" w:rsidRPr="002069A7" w:rsidRDefault="007D10E0" w:rsidP="002069A7">
      <w:pPr>
        <w:rPr>
          <w:sz w:val="24"/>
          <w:szCs w:val="24"/>
        </w:rPr>
      </w:pPr>
      <w:r w:rsidRPr="002069A7">
        <w:rPr>
          <w:sz w:val="24"/>
          <w:szCs w:val="24"/>
        </w:rPr>
        <w:t>University grading policies: Final grades will be earned according</w:t>
      </w:r>
      <w:r w:rsidR="000370A4" w:rsidRPr="002069A7">
        <w:rPr>
          <w:sz w:val="24"/>
          <w:szCs w:val="24"/>
        </w:rPr>
        <w:t xml:space="preserve"> to the following grading scale</w:t>
      </w:r>
    </w:p>
    <w:p w:rsidR="000370A4" w:rsidRPr="002069A7" w:rsidRDefault="000370A4" w:rsidP="002069A7">
      <w:pPr>
        <w:rPr>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1693"/>
        <w:gridCol w:w="1508"/>
        <w:gridCol w:w="1508"/>
        <w:gridCol w:w="1508"/>
        <w:gridCol w:w="1523"/>
      </w:tblGrid>
      <w:tr w:rsidR="000370A4" w:rsidRPr="002069A7" w:rsidTr="001026B8">
        <w:trPr>
          <w:trHeight w:val="251"/>
        </w:trPr>
        <w:tc>
          <w:tcPr>
            <w:tcW w:w="9360" w:type="dxa"/>
            <w:gridSpan w:val="6"/>
          </w:tcPr>
          <w:p w:rsidR="000370A4" w:rsidRPr="002069A7" w:rsidRDefault="000370A4" w:rsidP="002069A7">
            <w:pPr>
              <w:keepNext/>
              <w:tabs>
                <w:tab w:val="left" w:pos="-1080"/>
                <w:tab w:val="left" w:pos="-720"/>
                <w:tab w:val="left" w:pos="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b/>
                <w:sz w:val="24"/>
                <w:szCs w:val="24"/>
              </w:rPr>
            </w:pPr>
            <w:r w:rsidRPr="002069A7">
              <w:rPr>
                <w:b/>
                <w:sz w:val="24"/>
                <w:szCs w:val="24"/>
              </w:rPr>
              <w:t>GRADES</w:t>
            </w:r>
          </w:p>
        </w:tc>
      </w:tr>
      <w:tr w:rsidR="000370A4" w:rsidRPr="002069A7" w:rsidTr="000370A4">
        <w:trPr>
          <w:trHeight w:val="267"/>
        </w:trPr>
        <w:tc>
          <w:tcPr>
            <w:tcW w:w="1620" w:type="dxa"/>
          </w:tcPr>
          <w:p w:rsidR="000370A4" w:rsidRPr="002069A7" w:rsidRDefault="000370A4" w:rsidP="002069A7">
            <w:pPr>
              <w:rPr>
                <w:sz w:val="24"/>
                <w:szCs w:val="24"/>
              </w:rPr>
            </w:pPr>
            <w:r w:rsidRPr="002069A7">
              <w:rPr>
                <w:sz w:val="24"/>
                <w:szCs w:val="24"/>
              </w:rPr>
              <w:t>A</w:t>
            </w:r>
          </w:p>
        </w:tc>
        <w:tc>
          <w:tcPr>
            <w:tcW w:w="1693" w:type="dxa"/>
          </w:tcPr>
          <w:p w:rsidR="000370A4" w:rsidRPr="002069A7" w:rsidRDefault="000370A4" w:rsidP="002069A7">
            <w:pPr>
              <w:rPr>
                <w:sz w:val="24"/>
                <w:szCs w:val="24"/>
              </w:rPr>
            </w:pPr>
            <w:r w:rsidRPr="002069A7">
              <w:rPr>
                <w:sz w:val="24"/>
                <w:szCs w:val="24"/>
              </w:rPr>
              <w:t>100-93</w:t>
            </w:r>
          </w:p>
        </w:tc>
        <w:tc>
          <w:tcPr>
            <w:tcW w:w="1508" w:type="dxa"/>
          </w:tcPr>
          <w:p w:rsidR="000370A4" w:rsidRPr="002069A7" w:rsidRDefault="000370A4" w:rsidP="002069A7">
            <w:pPr>
              <w:rPr>
                <w:sz w:val="24"/>
                <w:szCs w:val="24"/>
              </w:rPr>
            </w:pPr>
            <w:r w:rsidRPr="002069A7">
              <w:rPr>
                <w:sz w:val="24"/>
                <w:szCs w:val="24"/>
              </w:rPr>
              <w:t>B-</w:t>
            </w:r>
          </w:p>
        </w:tc>
        <w:tc>
          <w:tcPr>
            <w:tcW w:w="1508" w:type="dxa"/>
          </w:tcPr>
          <w:p w:rsidR="000370A4" w:rsidRPr="002069A7" w:rsidRDefault="000370A4" w:rsidP="002069A7">
            <w:pPr>
              <w:rPr>
                <w:sz w:val="24"/>
                <w:szCs w:val="24"/>
              </w:rPr>
            </w:pPr>
            <w:r w:rsidRPr="002069A7">
              <w:rPr>
                <w:sz w:val="24"/>
                <w:szCs w:val="24"/>
              </w:rPr>
              <w:t>82-80</w:t>
            </w:r>
          </w:p>
        </w:tc>
        <w:tc>
          <w:tcPr>
            <w:tcW w:w="1508" w:type="dxa"/>
          </w:tcPr>
          <w:p w:rsidR="000370A4" w:rsidRPr="002069A7" w:rsidRDefault="000370A4" w:rsidP="002069A7">
            <w:pPr>
              <w:rPr>
                <w:sz w:val="24"/>
                <w:szCs w:val="24"/>
              </w:rPr>
            </w:pPr>
            <w:r w:rsidRPr="002069A7">
              <w:rPr>
                <w:sz w:val="24"/>
                <w:szCs w:val="24"/>
              </w:rPr>
              <w:t>D+</w:t>
            </w:r>
          </w:p>
        </w:tc>
        <w:tc>
          <w:tcPr>
            <w:tcW w:w="1523" w:type="dxa"/>
          </w:tcPr>
          <w:p w:rsidR="000370A4" w:rsidRPr="002069A7" w:rsidRDefault="000370A4" w:rsidP="002069A7">
            <w:pPr>
              <w:rPr>
                <w:sz w:val="24"/>
                <w:szCs w:val="24"/>
              </w:rPr>
            </w:pPr>
            <w:r w:rsidRPr="002069A7">
              <w:rPr>
                <w:sz w:val="24"/>
                <w:szCs w:val="24"/>
              </w:rPr>
              <w:t>69-67</w:t>
            </w:r>
          </w:p>
        </w:tc>
      </w:tr>
      <w:tr w:rsidR="000370A4" w:rsidRPr="002069A7" w:rsidTr="000370A4">
        <w:trPr>
          <w:trHeight w:val="267"/>
        </w:trPr>
        <w:tc>
          <w:tcPr>
            <w:tcW w:w="1620" w:type="dxa"/>
          </w:tcPr>
          <w:p w:rsidR="000370A4" w:rsidRPr="002069A7" w:rsidRDefault="000370A4" w:rsidP="002069A7">
            <w:pPr>
              <w:rPr>
                <w:sz w:val="24"/>
                <w:szCs w:val="24"/>
              </w:rPr>
            </w:pPr>
            <w:r w:rsidRPr="002069A7">
              <w:rPr>
                <w:sz w:val="24"/>
                <w:szCs w:val="24"/>
              </w:rPr>
              <w:t>A-</w:t>
            </w:r>
          </w:p>
        </w:tc>
        <w:tc>
          <w:tcPr>
            <w:tcW w:w="1693" w:type="dxa"/>
          </w:tcPr>
          <w:p w:rsidR="000370A4" w:rsidRPr="002069A7" w:rsidRDefault="000370A4" w:rsidP="002069A7">
            <w:pPr>
              <w:rPr>
                <w:sz w:val="24"/>
                <w:szCs w:val="24"/>
              </w:rPr>
            </w:pPr>
            <w:r w:rsidRPr="002069A7">
              <w:rPr>
                <w:sz w:val="24"/>
                <w:szCs w:val="24"/>
              </w:rPr>
              <w:t>92-90</w:t>
            </w:r>
          </w:p>
        </w:tc>
        <w:tc>
          <w:tcPr>
            <w:tcW w:w="1508" w:type="dxa"/>
          </w:tcPr>
          <w:p w:rsidR="000370A4" w:rsidRPr="002069A7" w:rsidRDefault="000370A4" w:rsidP="002069A7">
            <w:pPr>
              <w:rPr>
                <w:sz w:val="24"/>
                <w:szCs w:val="24"/>
              </w:rPr>
            </w:pPr>
            <w:r w:rsidRPr="002069A7">
              <w:rPr>
                <w:sz w:val="24"/>
                <w:szCs w:val="24"/>
              </w:rPr>
              <w:t>C+</w:t>
            </w:r>
          </w:p>
        </w:tc>
        <w:tc>
          <w:tcPr>
            <w:tcW w:w="1508" w:type="dxa"/>
          </w:tcPr>
          <w:p w:rsidR="000370A4" w:rsidRPr="002069A7" w:rsidRDefault="000370A4" w:rsidP="002069A7">
            <w:pPr>
              <w:rPr>
                <w:sz w:val="24"/>
                <w:szCs w:val="24"/>
              </w:rPr>
            </w:pPr>
            <w:r w:rsidRPr="002069A7">
              <w:rPr>
                <w:sz w:val="24"/>
                <w:szCs w:val="24"/>
              </w:rPr>
              <w:t>79-77</w:t>
            </w:r>
          </w:p>
        </w:tc>
        <w:tc>
          <w:tcPr>
            <w:tcW w:w="1508" w:type="dxa"/>
          </w:tcPr>
          <w:p w:rsidR="000370A4" w:rsidRPr="002069A7" w:rsidRDefault="000370A4" w:rsidP="002069A7">
            <w:pPr>
              <w:rPr>
                <w:sz w:val="24"/>
                <w:szCs w:val="24"/>
              </w:rPr>
            </w:pPr>
            <w:r w:rsidRPr="002069A7">
              <w:rPr>
                <w:sz w:val="24"/>
                <w:szCs w:val="24"/>
              </w:rPr>
              <w:t>D</w:t>
            </w:r>
          </w:p>
        </w:tc>
        <w:tc>
          <w:tcPr>
            <w:tcW w:w="1523" w:type="dxa"/>
          </w:tcPr>
          <w:p w:rsidR="000370A4" w:rsidRPr="002069A7" w:rsidRDefault="000370A4" w:rsidP="002069A7">
            <w:pPr>
              <w:rPr>
                <w:sz w:val="24"/>
                <w:szCs w:val="24"/>
              </w:rPr>
            </w:pPr>
            <w:r w:rsidRPr="002069A7">
              <w:rPr>
                <w:sz w:val="24"/>
                <w:szCs w:val="24"/>
              </w:rPr>
              <w:t>66-63</w:t>
            </w:r>
          </w:p>
        </w:tc>
      </w:tr>
      <w:tr w:rsidR="000370A4" w:rsidRPr="002069A7" w:rsidTr="000370A4">
        <w:trPr>
          <w:trHeight w:val="251"/>
        </w:trPr>
        <w:tc>
          <w:tcPr>
            <w:tcW w:w="1620" w:type="dxa"/>
          </w:tcPr>
          <w:p w:rsidR="000370A4" w:rsidRPr="002069A7" w:rsidRDefault="000370A4" w:rsidP="002069A7">
            <w:pPr>
              <w:rPr>
                <w:sz w:val="24"/>
                <w:szCs w:val="24"/>
              </w:rPr>
            </w:pPr>
            <w:r w:rsidRPr="002069A7">
              <w:rPr>
                <w:sz w:val="24"/>
                <w:szCs w:val="24"/>
              </w:rPr>
              <w:t>B+</w:t>
            </w:r>
          </w:p>
        </w:tc>
        <w:tc>
          <w:tcPr>
            <w:tcW w:w="1693" w:type="dxa"/>
          </w:tcPr>
          <w:p w:rsidR="000370A4" w:rsidRPr="002069A7" w:rsidRDefault="000370A4" w:rsidP="002069A7">
            <w:pPr>
              <w:rPr>
                <w:sz w:val="24"/>
                <w:szCs w:val="24"/>
              </w:rPr>
            </w:pPr>
            <w:r w:rsidRPr="002069A7">
              <w:rPr>
                <w:sz w:val="24"/>
                <w:szCs w:val="24"/>
              </w:rPr>
              <w:t>89-87</w:t>
            </w:r>
          </w:p>
        </w:tc>
        <w:tc>
          <w:tcPr>
            <w:tcW w:w="1508" w:type="dxa"/>
          </w:tcPr>
          <w:p w:rsidR="000370A4" w:rsidRPr="002069A7" w:rsidRDefault="000370A4" w:rsidP="002069A7">
            <w:pPr>
              <w:rPr>
                <w:sz w:val="24"/>
                <w:szCs w:val="24"/>
              </w:rPr>
            </w:pPr>
            <w:r w:rsidRPr="002069A7">
              <w:rPr>
                <w:sz w:val="24"/>
                <w:szCs w:val="24"/>
              </w:rPr>
              <w:t>C</w:t>
            </w:r>
          </w:p>
        </w:tc>
        <w:tc>
          <w:tcPr>
            <w:tcW w:w="1508" w:type="dxa"/>
          </w:tcPr>
          <w:p w:rsidR="000370A4" w:rsidRPr="002069A7" w:rsidRDefault="000370A4" w:rsidP="002069A7">
            <w:pPr>
              <w:rPr>
                <w:sz w:val="24"/>
                <w:szCs w:val="24"/>
              </w:rPr>
            </w:pPr>
            <w:r w:rsidRPr="002069A7">
              <w:rPr>
                <w:sz w:val="24"/>
                <w:szCs w:val="24"/>
              </w:rPr>
              <w:t>76-73</w:t>
            </w:r>
          </w:p>
        </w:tc>
        <w:tc>
          <w:tcPr>
            <w:tcW w:w="1508" w:type="dxa"/>
          </w:tcPr>
          <w:p w:rsidR="000370A4" w:rsidRPr="002069A7" w:rsidRDefault="000370A4" w:rsidP="002069A7">
            <w:pPr>
              <w:rPr>
                <w:sz w:val="24"/>
                <w:szCs w:val="24"/>
              </w:rPr>
            </w:pPr>
            <w:r w:rsidRPr="002069A7">
              <w:rPr>
                <w:sz w:val="24"/>
                <w:szCs w:val="24"/>
              </w:rPr>
              <w:t>D-</w:t>
            </w:r>
          </w:p>
        </w:tc>
        <w:tc>
          <w:tcPr>
            <w:tcW w:w="1523" w:type="dxa"/>
          </w:tcPr>
          <w:p w:rsidR="000370A4" w:rsidRPr="002069A7" w:rsidRDefault="000370A4" w:rsidP="002069A7">
            <w:pPr>
              <w:rPr>
                <w:sz w:val="24"/>
                <w:szCs w:val="24"/>
              </w:rPr>
            </w:pPr>
            <w:r w:rsidRPr="002069A7">
              <w:rPr>
                <w:sz w:val="24"/>
                <w:szCs w:val="24"/>
              </w:rPr>
              <w:t>62-60</w:t>
            </w:r>
          </w:p>
        </w:tc>
      </w:tr>
      <w:tr w:rsidR="000370A4" w:rsidRPr="002069A7" w:rsidTr="000370A4">
        <w:trPr>
          <w:trHeight w:val="267"/>
        </w:trPr>
        <w:tc>
          <w:tcPr>
            <w:tcW w:w="1620" w:type="dxa"/>
          </w:tcPr>
          <w:p w:rsidR="000370A4" w:rsidRPr="002069A7" w:rsidRDefault="000370A4" w:rsidP="002069A7">
            <w:pPr>
              <w:rPr>
                <w:sz w:val="24"/>
                <w:szCs w:val="24"/>
              </w:rPr>
            </w:pPr>
            <w:r w:rsidRPr="002069A7">
              <w:rPr>
                <w:sz w:val="24"/>
                <w:szCs w:val="24"/>
              </w:rPr>
              <w:t>B</w:t>
            </w:r>
          </w:p>
        </w:tc>
        <w:tc>
          <w:tcPr>
            <w:tcW w:w="1693" w:type="dxa"/>
          </w:tcPr>
          <w:p w:rsidR="000370A4" w:rsidRPr="002069A7" w:rsidRDefault="000370A4" w:rsidP="002069A7">
            <w:pPr>
              <w:rPr>
                <w:sz w:val="24"/>
                <w:szCs w:val="24"/>
              </w:rPr>
            </w:pPr>
            <w:r w:rsidRPr="002069A7">
              <w:rPr>
                <w:sz w:val="24"/>
                <w:szCs w:val="24"/>
              </w:rPr>
              <w:t>86-83</w:t>
            </w:r>
          </w:p>
        </w:tc>
        <w:tc>
          <w:tcPr>
            <w:tcW w:w="1508" w:type="dxa"/>
          </w:tcPr>
          <w:p w:rsidR="000370A4" w:rsidRPr="002069A7" w:rsidRDefault="000370A4" w:rsidP="002069A7">
            <w:pPr>
              <w:rPr>
                <w:sz w:val="24"/>
                <w:szCs w:val="24"/>
              </w:rPr>
            </w:pPr>
            <w:r w:rsidRPr="002069A7">
              <w:rPr>
                <w:sz w:val="24"/>
                <w:szCs w:val="24"/>
              </w:rPr>
              <w:t>C-</w:t>
            </w:r>
          </w:p>
        </w:tc>
        <w:tc>
          <w:tcPr>
            <w:tcW w:w="1508" w:type="dxa"/>
          </w:tcPr>
          <w:p w:rsidR="000370A4" w:rsidRPr="002069A7" w:rsidRDefault="000370A4" w:rsidP="002069A7">
            <w:pPr>
              <w:rPr>
                <w:sz w:val="24"/>
                <w:szCs w:val="24"/>
              </w:rPr>
            </w:pPr>
            <w:r w:rsidRPr="002069A7">
              <w:rPr>
                <w:sz w:val="24"/>
                <w:szCs w:val="24"/>
              </w:rPr>
              <w:t>72-70</w:t>
            </w:r>
          </w:p>
        </w:tc>
        <w:tc>
          <w:tcPr>
            <w:tcW w:w="1508" w:type="dxa"/>
          </w:tcPr>
          <w:p w:rsidR="000370A4" w:rsidRPr="002069A7" w:rsidRDefault="000370A4" w:rsidP="002069A7">
            <w:pPr>
              <w:rPr>
                <w:sz w:val="24"/>
                <w:szCs w:val="24"/>
              </w:rPr>
            </w:pPr>
            <w:r w:rsidRPr="002069A7">
              <w:rPr>
                <w:sz w:val="24"/>
                <w:szCs w:val="24"/>
              </w:rPr>
              <w:t>F</w:t>
            </w:r>
          </w:p>
        </w:tc>
        <w:tc>
          <w:tcPr>
            <w:tcW w:w="1523" w:type="dxa"/>
          </w:tcPr>
          <w:p w:rsidR="000370A4" w:rsidRPr="002069A7" w:rsidRDefault="000370A4" w:rsidP="002069A7">
            <w:pPr>
              <w:rPr>
                <w:sz w:val="24"/>
                <w:szCs w:val="24"/>
              </w:rPr>
            </w:pPr>
            <w:r w:rsidRPr="002069A7">
              <w:rPr>
                <w:sz w:val="24"/>
                <w:szCs w:val="24"/>
              </w:rPr>
              <w:t>59-0</w:t>
            </w:r>
          </w:p>
        </w:tc>
      </w:tr>
    </w:tbl>
    <w:p w:rsidR="005635C8" w:rsidRDefault="005635C8" w:rsidP="005635C8">
      <w:pPr>
        <w:widowControl/>
        <w:autoSpaceDE/>
        <w:autoSpaceDN/>
        <w:adjustRightInd/>
        <w:spacing w:before="100" w:beforeAutospacing="1"/>
        <w:ind w:left="360"/>
        <w:rPr>
          <w:b/>
          <w:bCs/>
          <w:color w:val="000000"/>
          <w:sz w:val="24"/>
          <w:szCs w:val="24"/>
        </w:rPr>
      </w:pPr>
    </w:p>
    <w:p w:rsidR="000370A4" w:rsidRPr="002069A7" w:rsidRDefault="005635C8" w:rsidP="005635C8">
      <w:pPr>
        <w:widowControl/>
        <w:autoSpaceDE/>
        <w:autoSpaceDN/>
        <w:adjustRightInd/>
        <w:spacing w:before="100" w:beforeAutospacing="1"/>
        <w:ind w:left="360"/>
        <w:rPr>
          <w:sz w:val="24"/>
          <w:szCs w:val="24"/>
        </w:rPr>
      </w:pPr>
      <w:r>
        <w:rPr>
          <w:b/>
          <w:bCs/>
          <w:color w:val="000000"/>
          <w:sz w:val="24"/>
          <w:szCs w:val="24"/>
        </w:rPr>
        <w:lastRenderedPageBreak/>
        <w:t>Although not considered peer reviewed, you may get some ideas about what the social work profession is about from the following web sources:</w:t>
      </w:r>
      <w:r w:rsidR="007D10E0" w:rsidRPr="002069A7">
        <w:rPr>
          <w:color w:val="000000"/>
          <w:sz w:val="24"/>
          <w:szCs w:val="24"/>
        </w:rPr>
        <w:t xml:space="preserve"> </w:t>
      </w:r>
    </w:p>
    <w:p w:rsidR="000370A4" w:rsidRPr="002069A7" w:rsidRDefault="007D10E0" w:rsidP="002069A7">
      <w:pPr>
        <w:widowControl/>
        <w:numPr>
          <w:ilvl w:val="0"/>
          <w:numId w:val="10"/>
        </w:numPr>
        <w:autoSpaceDE/>
        <w:autoSpaceDN/>
        <w:adjustRightInd/>
        <w:spacing w:before="100" w:beforeAutospacing="1"/>
        <w:rPr>
          <w:sz w:val="24"/>
          <w:szCs w:val="24"/>
        </w:rPr>
      </w:pPr>
      <w:r w:rsidRPr="002069A7">
        <w:rPr>
          <w:b/>
          <w:bCs/>
          <w:color w:val="000000"/>
          <w:sz w:val="24"/>
          <w:szCs w:val="24"/>
        </w:rPr>
        <w:t>First</w:t>
      </w:r>
      <w:r w:rsidRPr="002069A7">
        <w:rPr>
          <w:color w:val="000000"/>
          <w:sz w:val="24"/>
          <w:szCs w:val="24"/>
        </w:rPr>
        <w:t xml:space="preserve">, go to the website of the National Association of Social Workers: </w:t>
      </w:r>
      <w:hyperlink r:id="rId12" w:history="1">
        <w:r w:rsidRPr="002069A7">
          <w:rPr>
            <w:color w:val="0000FF"/>
            <w:sz w:val="24"/>
            <w:szCs w:val="24"/>
            <w:u w:val="single"/>
          </w:rPr>
          <w:t>www.socialworkers.org</w:t>
        </w:r>
      </w:hyperlink>
      <w:r w:rsidRPr="002069A7">
        <w:rPr>
          <w:color w:val="000000"/>
          <w:sz w:val="24"/>
          <w:szCs w:val="24"/>
        </w:rPr>
        <w:t>. There are multiple ways for you to research websites about areas of social work practice as well as organizations involved with various areas of social work. You will also find the Code of Ethics for NASW at this site.</w:t>
      </w:r>
    </w:p>
    <w:p w:rsidR="007D10E0" w:rsidRPr="002069A7" w:rsidRDefault="007D10E0" w:rsidP="002069A7">
      <w:pPr>
        <w:widowControl/>
        <w:numPr>
          <w:ilvl w:val="0"/>
          <w:numId w:val="10"/>
        </w:numPr>
        <w:autoSpaceDE/>
        <w:autoSpaceDN/>
        <w:adjustRightInd/>
        <w:spacing w:before="100" w:beforeAutospacing="1"/>
        <w:rPr>
          <w:sz w:val="24"/>
          <w:szCs w:val="24"/>
        </w:rPr>
      </w:pPr>
      <w:r w:rsidRPr="002069A7">
        <w:rPr>
          <w:b/>
          <w:bCs/>
          <w:color w:val="000000"/>
          <w:sz w:val="24"/>
          <w:szCs w:val="24"/>
        </w:rPr>
        <w:t xml:space="preserve">Second, </w:t>
      </w:r>
      <w:r w:rsidRPr="002069A7">
        <w:rPr>
          <w:color w:val="000000"/>
          <w:sz w:val="24"/>
          <w:szCs w:val="24"/>
        </w:rPr>
        <w:t>at the very bottom of the library’s list of electronic social work research data bases is a listing of websites that are a compendium of info</w:t>
      </w:r>
      <w:r w:rsidR="000370A4" w:rsidRPr="002069A7">
        <w:rPr>
          <w:color w:val="000000"/>
          <w:sz w:val="24"/>
          <w:szCs w:val="24"/>
        </w:rPr>
        <w:t>rmation on social work organiza</w:t>
      </w:r>
      <w:r w:rsidRPr="002069A7">
        <w:rPr>
          <w:color w:val="000000"/>
          <w:sz w:val="24"/>
          <w:szCs w:val="24"/>
        </w:rPr>
        <w:t>ti</w:t>
      </w:r>
      <w:r w:rsidR="000370A4" w:rsidRPr="002069A7">
        <w:rPr>
          <w:color w:val="000000"/>
          <w:sz w:val="24"/>
          <w:szCs w:val="24"/>
        </w:rPr>
        <w:t>o</w:t>
      </w:r>
      <w:r w:rsidRPr="002069A7">
        <w:rPr>
          <w:color w:val="000000"/>
          <w:sz w:val="24"/>
          <w:szCs w:val="24"/>
        </w:rPr>
        <w:t>ns and services. A few of those are as follows:</w:t>
      </w:r>
    </w:p>
    <w:p w:rsidR="007D10E0" w:rsidRPr="002069A7" w:rsidRDefault="007D10E0" w:rsidP="002069A7">
      <w:pPr>
        <w:widowControl/>
        <w:numPr>
          <w:ilvl w:val="1"/>
          <w:numId w:val="11"/>
        </w:numPr>
        <w:tabs>
          <w:tab w:val="clear" w:pos="1440"/>
          <w:tab w:val="num" w:pos="1080"/>
        </w:tabs>
        <w:autoSpaceDE/>
        <w:autoSpaceDN/>
        <w:adjustRightInd/>
        <w:spacing w:before="100" w:beforeAutospacing="1"/>
        <w:ind w:left="1080"/>
        <w:rPr>
          <w:sz w:val="24"/>
          <w:szCs w:val="24"/>
        </w:rPr>
      </w:pPr>
      <w:r w:rsidRPr="002069A7">
        <w:rPr>
          <w:b/>
          <w:bCs/>
          <w:color w:val="000000"/>
          <w:sz w:val="24"/>
          <w:szCs w:val="24"/>
        </w:rPr>
        <w:t>SWAN (Social Work Access Network)</w:t>
      </w:r>
      <w:r w:rsidRPr="002069A7">
        <w:rPr>
          <w:color w:val="000000"/>
          <w:sz w:val="24"/>
          <w:szCs w:val="24"/>
        </w:rPr>
        <w:t xml:space="preserve"> </w:t>
      </w:r>
      <w:hyperlink r:id="rId13" w:history="1">
        <w:r w:rsidRPr="002069A7">
          <w:rPr>
            <w:color w:val="0000FF"/>
            <w:sz w:val="24"/>
            <w:szCs w:val="24"/>
            <w:u w:val="single"/>
          </w:rPr>
          <w:t>http://cosw.sc.edu/swan/</w:t>
        </w:r>
      </w:hyperlink>
      <w:r w:rsidRPr="002069A7">
        <w:rPr>
          <w:color w:val="000000"/>
          <w:sz w:val="24"/>
          <w:szCs w:val="24"/>
        </w:rPr>
        <w:t>. This is an excellent site that provides links to national and international social work organizations, social work publications, and additional electronic resources</w:t>
      </w:r>
    </w:p>
    <w:p w:rsidR="007D10E0" w:rsidRPr="002069A7" w:rsidRDefault="007D10E0" w:rsidP="002069A7">
      <w:pPr>
        <w:widowControl/>
        <w:numPr>
          <w:ilvl w:val="1"/>
          <w:numId w:val="11"/>
        </w:numPr>
        <w:tabs>
          <w:tab w:val="clear" w:pos="1440"/>
          <w:tab w:val="num" w:pos="1080"/>
        </w:tabs>
        <w:autoSpaceDE/>
        <w:autoSpaceDN/>
        <w:adjustRightInd/>
        <w:spacing w:before="100" w:beforeAutospacing="1"/>
        <w:ind w:left="1080"/>
        <w:rPr>
          <w:sz w:val="24"/>
          <w:szCs w:val="24"/>
        </w:rPr>
      </w:pPr>
      <w:r w:rsidRPr="002069A7">
        <w:rPr>
          <w:b/>
          <w:bCs/>
          <w:color w:val="000000"/>
          <w:sz w:val="24"/>
          <w:szCs w:val="24"/>
        </w:rPr>
        <w:t>Social Work and Social Services Website.</w:t>
      </w:r>
      <w:r w:rsidRPr="002069A7">
        <w:rPr>
          <w:color w:val="000000"/>
          <w:sz w:val="24"/>
          <w:szCs w:val="24"/>
        </w:rPr>
        <w:t xml:space="preserve"> </w:t>
      </w:r>
      <w:hyperlink r:id="rId14" w:history="1">
        <w:r w:rsidRPr="002069A7">
          <w:rPr>
            <w:color w:val="0000FF"/>
            <w:sz w:val="24"/>
            <w:szCs w:val="24"/>
            <w:u w:val="single"/>
          </w:rPr>
          <w:t>http://gwbweb.wustl.edu/library/websites.html</w:t>
        </w:r>
      </w:hyperlink>
      <w:r w:rsidRPr="002069A7">
        <w:rPr>
          <w:color w:val="000000"/>
          <w:sz w:val="24"/>
          <w:szCs w:val="24"/>
        </w:rPr>
        <w:t>. This offers a topical index for social services’ organizations withi</w:t>
      </w:r>
      <w:r w:rsidR="00D114D1" w:rsidRPr="002069A7">
        <w:rPr>
          <w:color w:val="000000"/>
          <w:sz w:val="24"/>
          <w:szCs w:val="24"/>
        </w:rPr>
        <w:t>n specific fields of practice (</w:t>
      </w:r>
      <w:r w:rsidRPr="002069A7">
        <w:rPr>
          <w:color w:val="000000"/>
          <w:sz w:val="24"/>
          <w:szCs w:val="24"/>
        </w:rPr>
        <w:t>i.e. addiction, adoption, health care, housing, etc.). Also listed are a vast array of other topics such as special populations, publications, treatment approaches, policy issues, research resources, writing scholarly publications, etc. plus “fun stuff for when your brain is fried.”</w:t>
      </w:r>
    </w:p>
    <w:p w:rsidR="007D10E0" w:rsidRPr="002069A7" w:rsidRDefault="007D10E0" w:rsidP="002069A7">
      <w:pPr>
        <w:widowControl/>
        <w:numPr>
          <w:ilvl w:val="1"/>
          <w:numId w:val="11"/>
        </w:numPr>
        <w:tabs>
          <w:tab w:val="clear" w:pos="1440"/>
          <w:tab w:val="num" w:pos="1080"/>
        </w:tabs>
        <w:autoSpaceDE/>
        <w:autoSpaceDN/>
        <w:adjustRightInd/>
        <w:spacing w:before="100" w:beforeAutospacing="1"/>
        <w:ind w:left="1080"/>
        <w:rPr>
          <w:sz w:val="24"/>
          <w:szCs w:val="24"/>
        </w:rPr>
      </w:pPr>
      <w:r w:rsidRPr="002069A7">
        <w:rPr>
          <w:b/>
          <w:bCs/>
          <w:color w:val="000000"/>
          <w:sz w:val="24"/>
          <w:szCs w:val="24"/>
        </w:rPr>
        <w:t>New Social Worker Online.</w:t>
      </w:r>
      <w:r w:rsidRPr="002069A7">
        <w:rPr>
          <w:color w:val="000000"/>
          <w:sz w:val="24"/>
          <w:szCs w:val="24"/>
        </w:rPr>
        <w:t xml:space="preserve"> </w:t>
      </w:r>
      <w:hyperlink r:id="rId15" w:history="1">
        <w:r w:rsidRPr="002069A7">
          <w:rPr>
            <w:color w:val="0000FF"/>
            <w:sz w:val="24"/>
            <w:szCs w:val="24"/>
            <w:u w:val="single"/>
          </w:rPr>
          <w:t>http://222.socialworker.com/home/index.php</w:t>
        </w:r>
      </w:hyperlink>
      <w:r w:rsidRPr="002069A7">
        <w:rPr>
          <w:color w:val="000000"/>
          <w:sz w:val="24"/>
          <w:szCs w:val="24"/>
        </w:rPr>
        <w:t>. This site provides information regarding jobs and emerging issues within the social work profession. Its specific audience is student social workers.</w:t>
      </w:r>
    </w:p>
    <w:p w:rsidR="007D10E0" w:rsidRPr="002069A7" w:rsidRDefault="007D10E0" w:rsidP="002069A7">
      <w:pPr>
        <w:widowControl/>
        <w:numPr>
          <w:ilvl w:val="1"/>
          <w:numId w:val="11"/>
        </w:numPr>
        <w:tabs>
          <w:tab w:val="clear" w:pos="1440"/>
          <w:tab w:val="num" w:pos="1080"/>
        </w:tabs>
        <w:autoSpaceDE/>
        <w:autoSpaceDN/>
        <w:adjustRightInd/>
        <w:spacing w:before="100" w:beforeAutospacing="1"/>
        <w:ind w:left="1080"/>
        <w:rPr>
          <w:sz w:val="24"/>
          <w:szCs w:val="24"/>
        </w:rPr>
      </w:pPr>
      <w:r w:rsidRPr="002069A7">
        <w:rPr>
          <w:b/>
          <w:bCs/>
          <w:color w:val="000000"/>
          <w:sz w:val="24"/>
          <w:szCs w:val="24"/>
        </w:rPr>
        <w:t>Information for Practice.</w:t>
      </w:r>
      <w:r w:rsidRPr="002069A7">
        <w:rPr>
          <w:color w:val="000000"/>
          <w:sz w:val="24"/>
          <w:szCs w:val="24"/>
        </w:rPr>
        <w:t xml:space="preserve"> This website indicates current and evolving information about social work practice within the U.S. and internationally. Information for Practice (IP) is a resource students can use both while in school and in their professional careers after they leave academia. IP seeks to help social care / social service / social welfare / social work professionals throughout the world conveniently maintain an awareness of news regarding these professions and emerging scholarship. </w:t>
      </w:r>
      <w:hyperlink r:id="rId16" w:history="1">
        <w:r w:rsidRPr="002E23F3">
          <w:rPr>
            <w:bCs/>
            <w:color w:val="0000FF"/>
            <w:sz w:val="24"/>
            <w:szCs w:val="24"/>
            <w:u w:val="single"/>
          </w:rPr>
          <w:t>http://www.nyu.edu/socialwork/ip</w:t>
        </w:r>
      </w:hyperlink>
    </w:p>
    <w:p w:rsidR="00335776" w:rsidRPr="002069A7" w:rsidRDefault="00335776" w:rsidP="002069A7">
      <w:pPr>
        <w:tabs>
          <w:tab w:val="left" w:pos="360"/>
        </w:tabs>
        <w:rPr>
          <w:sz w:val="24"/>
          <w:szCs w:val="24"/>
        </w:rPr>
      </w:pPr>
    </w:p>
    <w:p w:rsidR="00AC2C2E" w:rsidRDefault="00AC2C2E" w:rsidP="002069A7">
      <w:pPr>
        <w:rPr>
          <w:b/>
          <w:sz w:val="24"/>
          <w:szCs w:val="24"/>
        </w:rPr>
      </w:pPr>
    </w:p>
    <w:p w:rsidR="006E6053" w:rsidRDefault="006E6053" w:rsidP="002069A7">
      <w:pPr>
        <w:rPr>
          <w:b/>
          <w:sz w:val="24"/>
          <w:szCs w:val="24"/>
        </w:rPr>
      </w:pPr>
    </w:p>
    <w:p w:rsidR="009F53D2" w:rsidRPr="002069A7" w:rsidRDefault="009F53D2" w:rsidP="002069A7">
      <w:pPr>
        <w:rPr>
          <w:b/>
          <w:sz w:val="24"/>
          <w:szCs w:val="24"/>
        </w:rPr>
      </w:pPr>
      <w:r w:rsidRPr="002069A7">
        <w:rPr>
          <w:b/>
          <w:sz w:val="24"/>
          <w:szCs w:val="24"/>
        </w:rPr>
        <w:t>COURSE SCHEDULE AND OUTLINE</w:t>
      </w:r>
    </w:p>
    <w:p w:rsidR="009F53D2" w:rsidRPr="002069A7" w:rsidRDefault="009F53D2" w:rsidP="002069A7">
      <w:pPr>
        <w:pStyle w:val="BodyText"/>
        <w:tabs>
          <w:tab w:val="clear" w:pos="0"/>
        </w:tabs>
        <w:ind w:left="153"/>
        <w:rPr>
          <w:rFonts w:ascii="Times New Roman" w:hAnsi="Times New Roman" w:cs="Times New Roman"/>
          <w:b/>
        </w:rPr>
      </w:pPr>
    </w:p>
    <w:p w:rsidR="009F53D2" w:rsidRPr="002069A7" w:rsidRDefault="009F53D2" w:rsidP="002069A7">
      <w:pPr>
        <w:rPr>
          <w:sz w:val="24"/>
          <w:szCs w:val="24"/>
        </w:rPr>
      </w:pPr>
      <w:r w:rsidRPr="002069A7">
        <w:rPr>
          <w:sz w:val="24"/>
          <w:szCs w:val="24"/>
        </w:rPr>
        <w:t xml:space="preserve">This schedule is a general outline of class topics.  Changes may be made to accommodate the </w:t>
      </w:r>
      <w:r w:rsidR="00002178" w:rsidRPr="002069A7">
        <w:rPr>
          <w:sz w:val="24"/>
          <w:szCs w:val="24"/>
        </w:rPr>
        <w:t xml:space="preserve">  </w:t>
      </w:r>
      <w:r w:rsidRPr="002069A7">
        <w:rPr>
          <w:sz w:val="24"/>
          <w:szCs w:val="24"/>
        </w:rPr>
        <w:t>pace of discussions, new material, additional articles, and other factors.</w:t>
      </w:r>
    </w:p>
    <w:p w:rsidR="009F53D2" w:rsidRDefault="009F53D2" w:rsidP="002069A7">
      <w:pPr>
        <w:tabs>
          <w:tab w:val="left" w:pos="900"/>
        </w:tabs>
        <w:rPr>
          <w:sz w:val="24"/>
          <w:szCs w:val="24"/>
        </w:rPr>
      </w:pPr>
      <w:r w:rsidRPr="002069A7">
        <w:rPr>
          <w:sz w:val="24"/>
          <w:szCs w:val="24"/>
        </w:rPr>
        <w:tab/>
      </w:r>
    </w:p>
    <w:tbl>
      <w:tblPr>
        <w:tblStyle w:val="TableGrid"/>
        <w:tblW w:w="9625" w:type="dxa"/>
        <w:tblLook w:val="04A0" w:firstRow="1" w:lastRow="0" w:firstColumn="1" w:lastColumn="0" w:noHBand="0" w:noVBand="1"/>
      </w:tblPr>
      <w:tblGrid>
        <w:gridCol w:w="1255"/>
        <w:gridCol w:w="3870"/>
        <w:gridCol w:w="4500"/>
      </w:tblGrid>
      <w:tr w:rsidR="00897524" w:rsidTr="00533843">
        <w:tc>
          <w:tcPr>
            <w:tcW w:w="1255" w:type="dxa"/>
          </w:tcPr>
          <w:p w:rsidR="00897524" w:rsidRPr="002069A7" w:rsidRDefault="00897524" w:rsidP="00897524">
            <w:pPr>
              <w:pStyle w:val="Heading1"/>
              <w:outlineLvl w:val="0"/>
              <w:rPr>
                <w:rFonts w:ascii="Times New Roman" w:hAnsi="Times New Roman" w:cs="Times New Roman"/>
                <w:b/>
              </w:rPr>
            </w:pPr>
          </w:p>
          <w:p w:rsidR="00897524" w:rsidRPr="002069A7" w:rsidRDefault="00897524" w:rsidP="00897524">
            <w:pPr>
              <w:pStyle w:val="Heading1"/>
              <w:outlineLvl w:val="0"/>
              <w:rPr>
                <w:rFonts w:ascii="Times New Roman" w:hAnsi="Times New Roman" w:cs="Times New Roman"/>
                <w:b/>
              </w:rPr>
            </w:pPr>
            <w:r w:rsidRPr="002069A7">
              <w:rPr>
                <w:rFonts w:ascii="Times New Roman" w:hAnsi="Times New Roman" w:cs="Times New Roman"/>
                <w:b/>
              </w:rPr>
              <w:t>Class</w:t>
            </w:r>
          </w:p>
        </w:tc>
        <w:tc>
          <w:tcPr>
            <w:tcW w:w="3870" w:type="dxa"/>
          </w:tcPr>
          <w:p w:rsidR="00897524" w:rsidRPr="002069A7" w:rsidRDefault="00897524" w:rsidP="00897524">
            <w:pPr>
              <w:pStyle w:val="Heading4"/>
              <w:outlineLvl w:val="3"/>
              <w:rPr>
                <w:rFonts w:ascii="Times New Roman" w:hAnsi="Times New Roman" w:cs="Times New Roman"/>
                <w:b/>
              </w:rPr>
            </w:pPr>
          </w:p>
          <w:p w:rsidR="00897524" w:rsidRPr="002069A7" w:rsidRDefault="00897524" w:rsidP="00897524">
            <w:pPr>
              <w:pStyle w:val="Heading4"/>
              <w:outlineLvl w:val="3"/>
              <w:rPr>
                <w:rFonts w:ascii="Times New Roman" w:hAnsi="Times New Roman" w:cs="Times New Roman"/>
                <w:b/>
              </w:rPr>
            </w:pPr>
            <w:r w:rsidRPr="002069A7">
              <w:rPr>
                <w:rFonts w:ascii="Times New Roman" w:hAnsi="Times New Roman" w:cs="Times New Roman"/>
                <w:b/>
              </w:rPr>
              <w:t>Topic</w:t>
            </w:r>
          </w:p>
        </w:tc>
        <w:tc>
          <w:tcPr>
            <w:tcW w:w="4500" w:type="dxa"/>
          </w:tcPr>
          <w:p w:rsidR="00897524" w:rsidRPr="002069A7" w:rsidRDefault="00897524" w:rsidP="00897524">
            <w:pPr>
              <w:pStyle w:val="Heading4"/>
              <w:outlineLvl w:val="3"/>
              <w:rPr>
                <w:rFonts w:ascii="Times New Roman" w:hAnsi="Times New Roman" w:cs="Times New Roman"/>
                <w:b/>
              </w:rPr>
            </w:pPr>
          </w:p>
          <w:p w:rsidR="00897524" w:rsidRPr="002069A7" w:rsidRDefault="00897524" w:rsidP="00897524">
            <w:pPr>
              <w:pStyle w:val="Heading4"/>
              <w:outlineLvl w:val="3"/>
              <w:rPr>
                <w:rFonts w:ascii="Times New Roman" w:hAnsi="Times New Roman" w:cs="Times New Roman"/>
                <w:b/>
              </w:rPr>
            </w:pPr>
            <w:r w:rsidRPr="002069A7">
              <w:rPr>
                <w:rFonts w:ascii="Times New Roman" w:hAnsi="Times New Roman" w:cs="Times New Roman"/>
                <w:b/>
              </w:rPr>
              <w:t>Readings &amp;Assignments</w:t>
            </w:r>
          </w:p>
          <w:p w:rsidR="00897524" w:rsidRPr="002069A7" w:rsidRDefault="00897524" w:rsidP="00897524">
            <w:pPr>
              <w:rPr>
                <w:sz w:val="24"/>
                <w:szCs w:val="24"/>
              </w:rPr>
            </w:pPr>
          </w:p>
        </w:tc>
      </w:tr>
      <w:tr w:rsidR="00897524" w:rsidTr="00533843">
        <w:trPr>
          <w:trHeight w:val="170"/>
        </w:trPr>
        <w:tc>
          <w:tcPr>
            <w:tcW w:w="1255" w:type="dxa"/>
          </w:tcPr>
          <w:p w:rsidR="00A26398" w:rsidRDefault="00A26398" w:rsidP="00A26398">
            <w:pPr>
              <w:rPr>
                <w:sz w:val="24"/>
                <w:szCs w:val="24"/>
              </w:rPr>
            </w:pPr>
          </w:p>
          <w:p w:rsidR="00A26398" w:rsidRPr="002069A7" w:rsidRDefault="00A26398" w:rsidP="00A26398">
            <w:pPr>
              <w:rPr>
                <w:sz w:val="24"/>
                <w:szCs w:val="24"/>
              </w:rPr>
            </w:pPr>
            <w:r w:rsidRPr="002069A7">
              <w:rPr>
                <w:sz w:val="24"/>
                <w:szCs w:val="24"/>
              </w:rPr>
              <w:t>Week 1</w:t>
            </w:r>
          </w:p>
          <w:p w:rsidR="00897524" w:rsidRDefault="00897524" w:rsidP="00897524">
            <w:pPr>
              <w:tabs>
                <w:tab w:val="left" w:pos="900"/>
              </w:tabs>
              <w:rPr>
                <w:sz w:val="24"/>
                <w:szCs w:val="24"/>
              </w:rPr>
            </w:pPr>
          </w:p>
        </w:tc>
        <w:tc>
          <w:tcPr>
            <w:tcW w:w="3870" w:type="dxa"/>
          </w:tcPr>
          <w:p w:rsidR="00897524" w:rsidRPr="002069A7" w:rsidRDefault="00897524" w:rsidP="00897524">
            <w:pPr>
              <w:rPr>
                <w:sz w:val="24"/>
                <w:szCs w:val="24"/>
              </w:rPr>
            </w:pPr>
            <w:r>
              <w:rPr>
                <w:b/>
                <w:sz w:val="24"/>
                <w:szCs w:val="24"/>
              </w:rPr>
              <w:t>Introductions and Orientation t</w:t>
            </w:r>
            <w:r w:rsidRPr="002069A7">
              <w:rPr>
                <w:b/>
                <w:sz w:val="24"/>
                <w:szCs w:val="24"/>
              </w:rPr>
              <w:t>o Course</w:t>
            </w:r>
          </w:p>
          <w:p w:rsidR="00A26398" w:rsidRDefault="00897524" w:rsidP="00A26398">
            <w:pPr>
              <w:numPr>
                <w:ilvl w:val="0"/>
                <w:numId w:val="30"/>
              </w:numPr>
              <w:ind w:left="252" w:hanging="252"/>
              <w:rPr>
                <w:sz w:val="24"/>
                <w:szCs w:val="24"/>
              </w:rPr>
            </w:pPr>
            <w:r w:rsidRPr="002069A7">
              <w:rPr>
                <w:sz w:val="24"/>
                <w:szCs w:val="24"/>
              </w:rPr>
              <w:t>Meeting and greeting the class</w:t>
            </w:r>
            <w:r w:rsidR="00A26398" w:rsidRPr="002069A7">
              <w:rPr>
                <w:sz w:val="24"/>
                <w:szCs w:val="24"/>
              </w:rPr>
              <w:t xml:space="preserve"> </w:t>
            </w:r>
          </w:p>
          <w:p w:rsidR="00A26398" w:rsidRDefault="00A26398" w:rsidP="00A26398">
            <w:pPr>
              <w:numPr>
                <w:ilvl w:val="0"/>
                <w:numId w:val="30"/>
              </w:numPr>
              <w:ind w:left="252" w:hanging="252"/>
              <w:rPr>
                <w:sz w:val="24"/>
                <w:szCs w:val="24"/>
              </w:rPr>
            </w:pPr>
            <w:r w:rsidRPr="002069A7">
              <w:rPr>
                <w:sz w:val="24"/>
                <w:szCs w:val="24"/>
              </w:rPr>
              <w:t>Identifying individual goals for the   class</w:t>
            </w:r>
          </w:p>
          <w:p w:rsidR="00897524" w:rsidRDefault="00A26398" w:rsidP="00A26398">
            <w:pPr>
              <w:numPr>
                <w:ilvl w:val="0"/>
                <w:numId w:val="30"/>
              </w:numPr>
              <w:ind w:left="252" w:hanging="252"/>
              <w:rPr>
                <w:sz w:val="24"/>
                <w:szCs w:val="24"/>
              </w:rPr>
            </w:pPr>
            <w:r w:rsidRPr="00A26398">
              <w:rPr>
                <w:sz w:val="24"/>
                <w:szCs w:val="24"/>
              </w:rPr>
              <w:t>Review of the course outline</w:t>
            </w:r>
          </w:p>
          <w:p w:rsidR="00897524" w:rsidRPr="00A26398" w:rsidRDefault="00A26398" w:rsidP="00A26398">
            <w:pPr>
              <w:numPr>
                <w:ilvl w:val="0"/>
                <w:numId w:val="30"/>
              </w:numPr>
              <w:ind w:left="252" w:hanging="252"/>
              <w:rPr>
                <w:sz w:val="24"/>
                <w:szCs w:val="24"/>
              </w:rPr>
            </w:pPr>
            <w:r w:rsidRPr="002069A7">
              <w:rPr>
                <w:sz w:val="24"/>
                <w:szCs w:val="24"/>
              </w:rPr>
              <w:t>Review of assignments and grading</w:t>
            </w:r>
          </w:p>
        </w:tc>
        <w:tc>
          <w:tcPr>
            <w:tcW w:w="4500" w:type="dxa"/>
          </w:tcPr>
          <w:p w:rsidR="00897524" w:rsidRDefault="00A26398" w:rsidP="00897524">
            <w:pPr>
              <w:tabs>
                <w:tab w:val="left" w:pos="900"/>
              </w:tabs>
              <w:rPr>
                <w:sz w:val="24"/>
                <w:szCs w:val="24"/>
              </w:rPr>
            </w:pPr>
            <w:r w:rsidRPr="002069A7">
              <w:rPr>
                <w:b/>
                <w:sz w:val="24"/>
                <w:szCs w:val="24"/>
              </w:rPr>
              <w:t>*Each assigned reading from the required text is expected to be read in preparation for next week’s class</w:t>
            </w:r>
          </w:p>
        </w:tc>
      </w:tr>
    </w:tbl>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0"/>
        <w:gridCol w:w="3468"/>
        <w:gridCol w:w="5022"/>
      </w:tblGrid>
      <w:tr w:rsidR="00AC2C2E" w:rsidRPr="002069A7" w:rsidTr="0077316B">
        <w:trPr>
          <w:trHeight w:val="467"/>
        </w:trPr>
        <w:tc>
          <w:tcPr>
            <w:tcW w:w="1272" w:type="dxa"/>
          </w:tcPr>
          <w:p w:rsidR="00AC2C2E" w:rsidRPr="002069A7" w:rsidRDefault="00AC2C2E" w:rsidP="00AC2C2E">
            <w:pPr>
              <w:rPr>
                <w:sz w:val="24"/>
                <w:szCs w:val="24"/>
              </w:rPr>
            </w:pPr>
            <w:r>
              <w:rPr>
                <w:sz w:val="24"/>
                <w:szCs w:val="24"/>
              </w:rPr>
              <w:lastRenderedPageBreak/>
              <w:t>Week 2</w:t>
            </w:r>
          </w:p>
        </w:tc>
        <w:tc>
          <w:tcPr>
            <w:tcW w:w="3912" w:type="dxa"/>
            <w:tcBorders>
              <w:top w:val="single" w:sz="4" w:space="0" w:color="000000"/>
              <w:left w:val="single" w:sz="4" w:space="0" w:color="000000"/>
              <w:bottom w:val="single" w:sz="4" w:space="0" w:color="000000"/>
              <w:right w:val="single" w:sz="4" w:space="0" w:color="000000"/>
            </w:tcBorders>
          </w:tcPr>
          <w:p w:rsidR="00AC2C2E" w:rsidRPr="002069A7" w:rsidRDefault="00AC2C2E" w:rsidP="00AC2C2E">
            <w:pPr>
              <w:numPr>
                <w:ilvl w:val="0"/>
                <w:numId w:val="30"/>
              </w:numPr>
              <w:ind w:left="252" w:hanging="252"/>
              <w:rPr>
                <w:sz w:val="24"/>
                <w:szCs w:val="24"/>
              </w:rPr>
            </w:pPr>
            <w:r w:rsidRPr="002069A7">
              <w:rPr>
                <w:sz w:val="24"/>
                <w:szCs w:val="24"/>
              </w:rPr>
              <w:t>Overview of course content</w:t>
            </w:r>
          </w:p>
          <w:p w:rsidR="00AC2C2E" w:rsidRPr="002069A7" w:rsidRDefault="00AC2C2E" w:rsidP="00AC2C2E">
            <w:pPr>
              <w:numPr>
                <w:ilvl w:val="0"/>
                <w:numId w:val="30"/>
              </w:numPr>
              <w:ind w:left="252" w:hanging="252"/>
              <w:rPr>
                <w:sz w:val="24"/>
                <w:szCs w:val="24"/>
              </w:rPr>
            </w:pPr>
            <w:r w:rsidRPr="002069A7">
              <w:rPr>
                <w:sz w:val="24"/>
                <w:szCs w:val="24"/>
              </w:rPr>
              <w:t>Assessment of individual baseline knowledge of each student</w:t>
            </w:r>
          </w:p>
          <w:p w:rsidR="00AC2C2E" w:rsidRPr="002069A7" w:rsidRDefault="00AC2C2E" w:rsidP="00AC2C2E">
            <w:pPr>
              <w:numPr>
                <w:ilvl w:val="0"/>
                <w:numId w:val="30"/>
              </w:numPr>
              <w:ind w:left="252" w:hanging="252"/>
              <w:rPr>
                <w:sz w:val="24"/>
                <w:szCs w:val="24"/>
              </w:rPr>
            </w:pPr>
            <w:r w:rsidRPr="002069A7">
              <w:rPr>
                <w:sz w:val="24"/>
                <w:szCs w:val="24"/>
              </w:rPr>
              <w:t>Review of class courtesy</w:t>
            </w:r>
          </w:p>
        </w:tc>
        <w:tc>
          <w:tcPr>
            <w:tcW w:w="4446" w:type="dxa"/>
            <w:tcBorders>
              <w:top w:val="single" w:sz="4" w:space="0" w:color="000000"/>
              <w:left w:val="single" w:sz="4" w:space="0" w:color="000000"/>
              <w:bottom w:val="single" w:sz="4" w:space="0" w:color="000000"/>
              <w:right w:val="single" w:sz="4" w:space="0" w:color="000000"/>
            </w:tcBorders>
          </w:tcPr>
          <w:p w:rsidR="00AC2C2E" w:rsidRPr="002A6AE3" w:rsidRDefault="00AC2C2E" w:rsidP="00AC2C2E">
            <w:pPr>
              <w:rPr>
                <w:b/>
                <w:sz w:val="24"/>
                <w:szCs w:val="24"/>
              </w:rPr>
            </w:pPr>
            <w:r w:rsidRPr="002A6AE3">
              <w:rPr>
                <w:b/>
                <w:sz w:val="24"/>
                <w:szCs w:val="24"/>
              </w:rPr>
              <w:t>Farley, O. W., Smith, L.L., and Boyle, S. W.</w:t>
            </w:r>
          </w:p>
          <w:p w:rsidR="00AC2C2E" w:rsidRPr="002069A7" w:rsidRDefault="00AC2C2E" w:rsidP="00AC2C2E">
            <w:pPr>
              <w:rPr>
                <w:sz w:val="24"/>
                <w:szCs w:val="24"/>
              </w:rPr>
            </w:pPr>
          </w:p>
          <w:p w:rsidR="00AC2C2E" w:rsidRPr="002069A7" w:rsidRDefault="00AC2C2E" w:rsidP="00AC2C2E">
            <w:pPr>
              <w:rPr>
                <w:bCs/>
                <w:sz w:val="24"/>
                <w:szCs w:val="24"/>
              </w:rPr>
            </w:pPr>
            <w:r w:rsidRPr="002A6AE3">
              <w:rPr>
                <w:bCs/>
                <w:sz w:val="24"/>
                <w:szCs w:val="24"/>
              </w:rPr>
              <w:t>Chapter 1:</w:t>
            </w:r>
            <w:r w:rsidRPr="002069A7">
              <w:rPr>
                <w:b/>
                <w:bCs/>
                <w:sz w:val="24"/>
                <w:szCs w:val="24"/>
              </w:rPr>
              <w:t xml:space="preserve"> </w:t>
            </w:r>
            <w:r w:rsidRPr="002069A7">
              <w:rPr>
                <w:bCs/>
                <w:sz w:val="24"/>
                <w:szCs w:val="24"/>
              </w:rPr>
              <w:t>What Is Social Work?</w:t>
            </w:r>
          </w:p>
        </w:tc>
      </w:tr>
      <w:tr w:rsidR="00AC2C2E" w:rsidRPr="002069A7" w:rsidTr="0077316B">
        <w:trPr>
          <w:trHeight w:val="800"/>
        </w:trPr>
        <w:tc>
          <w:tcPr>
            <w:tcW w:w="1272" w:type="dxa"/>
          </w:tcPr>
          <w:p w:rsidR="00AC2C2E" w:rsidRDefault="00AC2C2E" w:rsidP="00AC2C2E">
            <w:pPr>
              <w:rPr>
                <w:sz w:val="24"/>
                <w:szCs w:val="24"/>
              </w:rPr>
            </w:pPr>
          </w:p>
          <w:p w:rsidR="00AC2C2E" w:rsidRPr="002069A7" w:rsidRDefault="00AC2C2E" w:rsidP="00AC2C2E">
            <w:pPr>
              <w:rPr>
                <w:sz w:val="24"/>
                <w:szCs w:val="24"/>
              </w:rPr>
            </w:pPr>
            <w:r w:rsidRPr="002069A7">
              <w:rPr>
                <w:sz w:val="24"/>
                <w:szCs w:val="24"/>
              </w:rPr>
              <w:t>Week 3</w:t>
            </w:r>
          </w:p>
          <w:p w:rsidR="00AC2C2E" w:rsidRPr="002069A7" w:rsidRDefault="00AC2C2E" w:rsidP="00AC2C2E">
            <w:pPr>
              <w:rPr>
                <w:b/>
                <w:bCs/>
                <w:sz w:val="24"/>
                <w:szCs w:val="24"/>
              </w:rPr>
            </w:pPr>
          </w:p>
        </w:tc>
        <w:tc>
          <w:tcPr>
            <w:tcW w:w="3912" w:type="dxa"/>
            <w:tcBorders>
              <w:top w:val="single" w:sz="4" w:space="0" w:color="000000"/>
              <w:left w:val="single" w:sz="4" w:space="0" w:color="000000"/>
              <w:bottom w:val="single" w:sz="4" w:space="0" w:color="000000"/>
              <w:right w:val="single" w:sz="4" w:space="0" w:color="000000"/>
            </w:tcBorders>
          </w:tcPr>
          <w:p w:rsidR="00AC2C2E" w:rsidRPr="002069A7" w:rsidRDefault="00AC2C2E" w:rsidP="00AC2C2E">
            <w:pPr>
              <w:numPr>
                <w:ilvl w:val="0"/>
                <w:numId w:val="29"/>
              </w:numPr>
              <w:ind w:left="252" w:hanging="270"/>
              <w:rPr>
                <w:sz w:val="24"/>
                <w:szCs w:val="24"/>
              </w:rPr>
            </w:pPr>
            <w:r w:rsidRPr="002069A7">
              <w:rPr>
                <w:b/>
                <w:sz w:val="24"/>
                <w:szCs w:val="24"/>
              </w:rPr>
              <w:t>The Profession Of Social Work</w:t>
            </w:r>
            <w:r w:rsidRPr="002069A7">
              <w:rPr>
                <w:sz w:val="24"/>
                <w:szCs w:val="24"/>
              </w:rPr>
              <w:t xml:space="preserve"> </w:t>
            </w:r>
          </w:p>
          <w:p w:rsidR="00AC2C2E" w:rsidRPr="002069A7" w:rsidRDefault="00AC2C2E" w:rsidP="00AC2C2E">
            <w:pPr>
              <w:numPr>
                <w:ilvl w:val="0"/>
                <w:numId w:val="29"/>
              </w:numPr>
              <w:ind w:left="252" w:hanging="270"/>
              <w:rPr>
                <w:sz w:val="24"/>
                <w:szCs w:val="24"/>
              </w:rPr>
            </w:pPr>
            <w:r w:rsidRPr="002069A7">
              <w:rPr>
                <w:sz w:val="24"/>
                <w:szCs w:val="24"/>
              </w:rPr>
              <w:t>What is it?</w:t>
            </w:r>
          </w:p>
          <w:p w:rsidR="00AC2C2E" w:rsidRPr="002069A7" w:rsidRDefault="00AC2C2E" w:rsidP="00AC2C2E">
            <w:pPr>
              <w:numPr>
                <w:ilvl w:val="0"/>
                <w:numId w:val="29"/>
              </w:numPr>
              <w:ind w:left="252" w:hanging="270"/>
              <w:rPr>
                <w:sz w:val="24"/>
                <w:szCs w:val="24"/>
              </w:rPr>
            </w:pPr>
            <w:r w:rsidRPr="002069A7">
              <w:rPr>
                <w:sz w:val="24"/>
                <w:szCs w:val="24"/>
              </w:rPr>
              <w:t>Where did it originate (history)</w:t>
            </w:r>
          </w:p>
          <w:p w:rsidR="00AC2C2E" w:rsidRPr="002069A7" w:rsidRDefault="00AC2C2E" w:rsidP="00AC2C2E">
            <w:pPr>
              <w:numPr>
                <w:ilvl w:val="0"/>
                <w:numId w:val="29"/>
              </w:numPr>
              <w:ind w:left="252" w:hanging="270"/>
              <w:rPr>
                <w:sz w:val="24"/>
                <w:szCs w:val="24"/>
              </w:rPr>
            </w:pPr>
            <w:r w:rsidRPr="002069A7">
              <w:rPr>
                <w:sz w:val="24"/>
                <w:szCs w:val="24"/>
              </w:rPr>
              <w:t>Who does it serve?</w:t>
            </w:r>
          </w:p>
          <w:p w:rsidR="00AC2C2E" w:rsidRPr="002069A7" w:rsidRDefault="00AC2C2E" w:rsidP="00AC2C2E">
            <w:pPr>
              <w:numPr>
                <w:ilvl w:val="0"/>
                <w:numId w:val="29"/>
              </w:numPr>
              <w:ind w:left="252" w:hanging="270"/>
              <w:rPr>
                <w:sz w:val="24"/>
                <w:szCs w:val="24"/>
              </w:rPr>
            </w:pPr>
            <w:r w:rsidRPr="002069A7">
              <w:rPr>
                <w:sz w:val="24"/>
                <w:szCs w:val="24"/>
              </w:rPr>
              <w:t>What do we mean by Social Work Practice</w:t>
            </w:r>
          </w:p>
          <w:p w:rsidR="00AC2C2E" w:rsidRPr="002069A7" w:rsidRDefault="00AC2C2E" w:rsidP="00AC2C2E">
            <w:pPr>
              <w:numPr>
                <w:ilvl w:val="0"/>
                <w:numId w:val="29"/>
              </w:numPr>
              <w:ind w:left="252" w:hanging="270"/>
              <w:rPr>
                <w:b/>
                <w:sz w:val="24"/>
                <w:szCs w:val="24"/>
              </w:rPr>
            </w:pPr>
            <w:r w:rsidRPr="002069A7">
              <w:rPr>
                <w:b/>
                <w:sz w:val="24"/>
                <w:szCs w:val="24"/>
              </w:rPr>
              <w:t>Organizing Our Perspectives On People And Problems</w:t>
            </w:r>
          </w:p>
          <w:p w:rsidR="00AC2C2E" w:rsidRPr="002069A7" w:rsidRDefault="00AC2C2E" w:rsidP="00AC2C2E">
            <w:pPr>
              <w:numPr>
                <w:ilvl w:val="0"/>
                <w:numId w:val="29"/>
              </w:numPr>
              <w:ind w:left="252" w:hanging="270"/>
              <w:rPr>
                <w:sz w:val="24"/>
                <w:szCs w:val="24"/>
              </w:rPr>
            </w:pPr>
            <w:r w:rsidRPr="002069A7">
              <w:rPr>
                <w:sz w:val="24"/>
                <w:szCs w:val="24"/>
              </w:rPr>
              <w:t>The individual in the social context</w:t>
            </w:r>
          </w:p>
          <w:p w:rsidR="00AC2C2E" w:rsidRPr="002069A7" w:rsidRDefault="00AC2C2E" w:rsidP="00AC2C2E">
            <w:pPr>
              <w:numPr>
                <w:ilvl w:val="0"/>
                <w:numId w:val="29"/>
              </w:numPr>
              <w:ind w:left="252" w:hanging="270"/>
              <w:rPr>
                <w:sz w:val="24"/>
                <w:szCs w:val="24"/>
              </w:rPr>
            </w:pPr>
            <w:r w:rsidRPr="002069A7">
              <w:rPr>
                <w:sz w:val="24"/>
                <w:szCs w:val="24"/>
              </w:rPr>
              <w:t>Social work in relation to sociology, psychology, the social sciences and humanities</w:t>
            </w:r>
          </w:p>
        </w:tc>
        <w:tc>
          <w:tcPr>
            <w:tcW w:w="4446" w:type="dxa"/>
            <w:tcBorders>
              <w:top w:val="single" w:sz="4" w:space="0" w:color="000000"/>
              <w:left w:val="single" w:sz="4" w:space="0" w:color="000000"/>
              <w:bottom w:val="single" w:sz="4" w:space="0" w:color="000000"/>
              <w:right w:val="single" w:sz="4" w:space="0" w:color="000000"/>
            </w:tcBorders>
          </w:tcPr>
          <w:p w:rsidR="00AC2C2E" w:rsidRPr="002A6AE3" w:rsidRDefault="00AC2C2E" w:rsidP="00AC2C2E">
            <w:pPr>
              <w:rPr>
                <w:b/>
                <w:sz w:val="24"/>
                <w:szCs w:val="24"/>
              </w:rPr>
            </w:pPr>
            <w:r w:rsidRPr="002A6AE3">
              <w:rPr>
                <w:b/>
                <w:sz w:val="24"/>
                <w:szCs w:val="24"/>
              </w:rPr>
              <w:t>Farley, O. W., Smith, L.L., and Boyle, S. W.</w:t>
            </w:r>
          </w:p>
          <w:p w:rsidR="00AC2C2E" w:rsidRPr="002069A7" w:rsidRDefault="00AC2C2E" w:rsidP="00AC2C2E">
            <w:pPr>
              <w:rPr>
                <w:sz w:val="24"/>
                <w:szCs w:val="24"/>
              </w:rPr>
            </w:pPr>
          </w:p>
          <w:p w:rsidR="00AC2C2E" w:rsidRPr="002069A7" w:rsidRDefault="00AC2C2E" w:rsidP="00AC2C2E">
            <w:pPr>
              <w:rPr>
                <w:sz w:val="24"/>
                <w:szCs w:val="24"/>
              </w:rPr>
            </w:pPr>
            <w:r w:rsidRPr="002A6AE3">
              <w:rPr>
                <w:sz w:val="24"/>
                <w:szCs w:val="24"/>
              </w:rPr>
              <w:t>Chapter 2:</w:t>
            </w:r>
            <w:r w:rsidRPr="002069A7">
              <w:rPr>
                <w:sz w:val="24"/>
                <w:szCs w:val="24"/>
              </w:rPr>
              <w:t xml:space="preserve"> The Evolution of Social Welfare and Social Work in the United States</w:t>
            </w:r>
          </w:p>
          <w:p w:rsidR="00AC2C2E" w:rsidRPr="002069A7" w:rsidRDefault="00AC2C2E" w:rsidP="00AC2C2E">
            <w:pPr>
              <w:rPr>
                <w:sz w:val="24"/>
                <w:szCs w:val="24"/>
              </w:rPr>
            </w:pPr>
          </w:p>
          <w:p w:rsidR="00AC2C2E" w:rsidRPr="002069A7" w:rsidRDefault="00AC2C2E" w:rsidP="00A70A47">
            <w:pPr>
              <w:rPr>
                <w:b/>
                <w:bCs/>
                <w:sz w:val="24"/>
                <w:szCs w:val="24"/>
              </w:rPr>
            </w:pPr>
          </w:p>
        </w:tc>
      </w:tr>
      <w:tr w:rsidR="00AC2C2E" w:rsidRPr="002069A7" w:rsidTr="0077316B">
        <w:trPr>
          <w:trHeight w:val="512"/>
        </w:trPr>
        <w:tc>
          <w:tcPr>
            <w:tcW w:w="1272" w:type="dxa"/>
          </w:tcPr>
          <w:p w:rsidR="00AC2C2E" w:rsidRDefault="00AC2C2E" w:rsidP="00AC2C2E">
            <w:pPr>
              <w:rPr>
                <w:sz w:val="24"/>
                <w:szCs w:val="24"/>
              </w:rPr>
            </w:pPr>
          </w:p>
          <w:p w:rsidR="00AC2C2E" w:rsidRPr="002069A7" w:rsidRDefault="00AC2C2E" w:rsidP="00AC2C2E">
            <w:pPr>
              <w:rPr>
                <w:sz w:val="24"/>
                <w:szCs w:val="24"/>
              </w:rPr>
            </w:pPr>
            <w:r w:rsidRPr="002069A7">
              <w:rPr>
                <w:sz w:val="24"/>
                <w:szCs w:val="24"/>
              </w:rPr>
              <w:t>Week 4</w:t>
            </w:r>
          </w:p>
        </w:tc>
        <w:tc>
          <w:tcPr>
            <w:tcW w:w="3912" w:type="dxa"/>
            <w:tcBorders>
              <w:top w:val="single" w:sz="4" w:space="0" w:color="000000"/>
              <w:left w:val="single" w:sz="4" w:space="0" w:color="000000"/>
              <w:bottom w:val="single" w:sz="4" w:space="0" w:color="000000"/>
              <w:right w:val="single" w:sz="4" w:space="0" w:color="000000"/>
            </w:tcBorders>
          </w:tcPr>
          <w:p w:rsidR="00AC2C2E" w:rsidRPr="002069A7" w:rsidRDefault="00AC2C2E" w:rsidP="00AC2C2E">
            <w:pPr>
              <w:numPr>
                <w:ilvl w:val="0"/>
                <w:numId w:val="29"/>
              </w:numPr>
              <w:ind w:left="252" w:hanging="270"/>
              <w:rPr>
                <w:b/>
                <w:sz w:val="24"/>
                <w:szCs w:val="24"/>
              </w:rPr>
            </w:pPr>
            <w:r w:rsidRPr="002069A7">
              <w:rPr>
                <w:b/>
                <w:sz w:val="24"/>
                <w:szCs w:val="24"/>
              </w:rPr>
              <w:t>The Profession Of Social Work And Social Welfare</w:t>
            </w:r>
          </w:p>
          <w:p w:rsidR="00AC2C2E" w:rsidRPr="002069A7" w:rsidRDefault="00AC2C2E" w:rsidP="00AC2C2E">
            <w:pPr>
              <w:numPr>
                <w:ilvl w:val="0"/>
                <w:numId w:val="29"/>
              </w:numPr>
              <w:ind w:left="252" w:hanging="270"/>
              <w:rPr>
                <w:sz w:val="24"/>
                <w:szCs w:val="24"/>
              </w:rPr>
            </w:pPr>
            <w:r w:rsidRPr="002069A7">
              <w:rPr>
                <w:sz w:val="24"/>
                <w:szCs w:val="24"/>
              </w:rPr>
              <w:t>Historical roots</w:t>
            </w:r>
          </w:p>
          <w:p w:rsidR="00AC2C2E" w:rsidRPr="002069A7" w:rsidRDefault="00AC2C2E" w:rsidP="00AC2C2E">
            <w:pPr>
              <w:numPr>
                <w:ilvl w:val="0"/>
                <w:numId w:val="29"/>
              </w:numPr>
              <w:ind w:left="252" w:hanging="270"/>
              <w:rPr>
                <w:sz w:val="24"/>
                <w:szCs w:val="24"/>
              </w:rPr>
            </w:pPr>
            <w:r w:rsidRPr="002069A7">
              <w:rPr>
                <w:sz w:val="24"/>
                <w:szCs w:val="24"/>
              </w:rPr>
              <w:t>Beginnings in the U.S.</w:t>
            </w:r>
          </w:p>
          <w:p w:rsidR="00AC2C2E" w:rsidRPr="002069A7" w:rsidRDefault="00AC2C2E" w:rsidP="00AC2C2E">
            <w:pPr>
              <w:numPr>
                <w:ilvl w:val="0"/>
                <w:numId w:val="29"/>
              </w:numPr>
              <w:ind w:left="252" w:hanging="270"/>
              <w:rPr>
                <w:sz w:val="24"/>
                <w:szCs w:val="24"/>
              </w:rPr>
            </w:pPr>
            <w:r w:rsidRPr="002069A7">
              <w:rPr>
                <w:sz w:val="24"/>
                <w:szCs w:val="24"/>
              </w:rPr>
              <w:t>Understanding social work and social welfare</w:t>
            </w:r>
          </w:p>
          <w:p w:rsidR="00AC2C2E" w:rsidRPr="002069A7" w:rsidRDefault="00AC2C2E" w:rsidP="00AC2C2E">
            <w:pPr>
              <w:numPr>
                <w:ilvl w:val="0"/>
                <w:numId w:val="29"/>
              </w:numPr>
              <w:ind w:left="252" w:hanging="270"/>
              <w:rPr>
                <w:sz w:val="24"/>
                <w:szCs w:val="24"/>
              </w:rPr>
            </w:pPr>
            <w:r w:rsidRPr="002069A7">
              <w:rPr>
                <w:sz w:val="24"/>
                <w:szCs w:val="24"/>
              </w:rPr>
              <w:t>Human rights and justice</w:t>
            </w:r>
          </w:p>
          <w:p w:rsidR="00AC2C2E" w:rsidRPr="002069A7" w:rsidRDefault="00AC2C2E" w:rsidP="00AC2C2E">
            <w:pPr>
              <w:numPr>
                <w:ilvl w:val="0"/>
                <w:numId w:val="29"/>
              </w:numPr>
              <w:ind w:left="252" w:hanging="270"/>
              <w:rPr>
                <w:sz w:val="24"/>
                <w:szCs w:val="24"/>
              </w:rPr>
            </w:pPr>
            <w:r w:rsidRPr="002069A7">
              <w:rPr>
                <w:sz w:val="24"/>
                <w:szCs w:val="24"/>
              </w:rPr>
              <w:t>Examining your values and areas of conflict with social work values</w:t>
            </w:r>
          </w:p>
          <w:p w:rsidR="00AC2C2E" w:rsidRPr="002069A7" w:rsidRDefault="00AC2C2E" w:rsidP="00AC2C2E">
            <w:pPr>
              <w:numPr>
                <w:ilvl w:val="0"/>
                <w:numId w:val="29"/>
              </w:numPr>
              <w:ind w:left="252" w:hanging="270"/>
              <w:rPr>
                <w:sz w:val="24"/>
                <w:szCs w:val="24"/>
              </w:rPr>
            </w:pPr>
            <w:r w:rsidRPr="002069A7">
              <w:rPr>
                <w:sz w:val="24"/>
                <w:szCs w:val="24"/>
              </w:rPr>
              <w:t>Overview of social work educational levels</w:t>
            </w:r>
          </w:p>
          <w:p w:rsidR="00AC2C2E" w:rsidRDefault="00AC2C2E" w:rsidP="00CC16E7">
            <w:pPr>
              <w:numPr>
                <w:ilvl w:val="0"/>
                <w:numId w:val="29"/>
              </w:numPr>
              <w:ind w:left="252" w:hanging="270"/>
              <w:rPr>
                <w:sz w:val="24"/>
                <w:szCs w:val="24"/>
              </w:rPr>
            </w:pPr>
            <w:r w:rsidRPr="002069A7">
              <w:rPr>
                <w:sz w:val="24"/>
                <w:szCs w:val="24"/>
              </w:rPr>
              <w:t>The core competencies and their place in your education</w:t>
            </w:r>
          </w:p>
          <w:p w:rsidR="00CC16E7" w:rsidRDefault="00CC16E7" w:rsidP="00CC16E7">
            <w:pPr>
              <w:numPr>
                <w:ilvl w:val="0"/>
                <w:numId w:val="29"/>
              </w:numPr>
              <w:ind w:left="252" w:hanging="270"/>
              <w:rPr>
                <w:sz w:val="24"/>
                <w:szCs w:val="24"/>
              </w:rPr>
            </w:pPr>
            <w:r w:rsidRPr="002069A7">
              <w:rPr>
                <w:sz w:val="24"/>
                <w:szCs w:val="24"/>
              </w:rPr>
              <w:t>Social work values and the code of ethics</w:t>
            </w:r>
          </w:p>
          <w:p w:rsidR="00CC16E7" w:rsidRPr="00CC16E7" w:rsidRDefault="00CC16E7" w:rsidP="00CC16E7">
            <w:pPr>
              <w:numPr>
                <w:ilvl w:val="0"/>
                <w:numId w:val="29"/>
              </w:numPr>
              <w:ind w:left="252" w:hanging="270"/>
              <w:rPr>
                <w:sz w:val="24"/>
                <w:szCs w:val="24"/>
              </w:rPr>
            </w:pPr>
            <w:r w:rsidRPr="002069A7">
              <w:rPr>
                <w:sz w:val="24"/>
                <w:szCs w:val="24"/>
              </w:rPr>
              <w:t>DISCUSSION ON BEGINNING THE MINI-PAPER ASSIGNMENT</w:t>
            </w:r>
          </w:p>
        </w:tc>
        <w:tc>
          <w:tcPr>
            <w:tcW w:w="4446" w:type="dxa"/>
            <w:tcBorders>
              <w:top w:val="single" w:sz="4" w:space="0" w:color="000000"/>
              <w:left w:val="single" w:sz="4" w:space="0" w:color="000000"/>
              <w:bottom w:val="single" w:sz="4" w:space="0" w:color="000000"/>
              <w:right w:val="single" w:sz="4" w:space="0" w:color="000000"/>
            </w:tcBorders>
          </w:tcPr>
          <w:p w:rsidR="00AC2C2E" w:rsidRPr="002A6AE3" w:rsidRDefault="00AC2C2E" w:rsidP="00AC2C2E">
            <w:pPr>
              <w:rPr>
                <w:b/>
                <w:sz w:val="24"/>
                <w:szCs w:val="24"/>
              </w:rPr>
            </w:pPr>
            <w:r w:rsidRPr="002A6AE3">
              <w:rPr>
                <w:b/>
                <w:sz w:val="24"/>
                <w:szCs w:val="24"/>
              </w:rPr>
              <w:t>Farley, O. W., Smith, L.L., and Boyle, S. W.</w:t>
            </w:r>
          </w:p>
          <w:p w:rsidR="00AC2C2E" w:rsidRDefault="00AC2C2E" w:rsidP="00AC2C2E">
            <w:pPr>
              <w:rPr>
                <w:sz w:val="24"/>
                <w:szCs w:val="24"/>
              </w:rPr>
            </w:pPr>
          </w:p>
          <w:p w:rsidR="00A70A47" w:rsidRPr="002069A7" w:rsidRDefault="00A70A47" w:rsidP="00A70A47">
            <w:pPr>
              <w:rPr>
                <w:sz w:val="24"/>
                <w:szCs w:val="24"/>
              </w:rPr>
            </w:pPr>
            <w:r w:rsidRPr="002A6AE3">
              <w:rPr>
                <w:sz w:val="24"/>
                <w:szCs w:val="24"/>
              </w:rPr>
              <w:t>Chapter 3:</w:t>
            </w:r>
            <w:r w:rsidRPr="002069A7">
              <w:rPr>
                <w:sz w:val="24"/>
                <w:szCs w:val="24"/>
              </w:rPr>
              <w:t xml:space="preserve"> Education for Social Work  (pages 36-46)</w:t>
            </w:r>
          </w:p>
          <w:p w:rsidR="00A70A47" w:rsidRPr="002069A7" w:rsidRDefault="00A70A47" w:rsidP="00AC2C2E">
            <w:pPr>
              <w:rPr>
                <w:sz w:val="24"/>
                <w:szCs w:val="24"/>
              </w:rPr>
            </w:pPr>
          </w:p>
          <w:p w:rsidR="00AC2C2E" w:rsidRPr="002069A7" w:rsidRDefault="00AC2C2E" w:rsidP="00AC2C2E">
            <w:pPr>
              <w:rPr>
                <w:b/>
                <w:bCs/>
                <w:sz w:val="24"/>
                <w:szCs w:val="24"/>
              </w:rPr>
            </w:pPr>
          </w:p>
          <w:p w:rsidR="00CC16E7" w:rsidRDefault="00CC16E7" w:rsidP="00CC16E7">
            <w:pPr>
              <w:rPr>
                <w:sz w:val="24"/>
                <w:szCs w:val="24"/>
              </w:rPr>
            </w:pPr>
            <w:r>
              <w:rPr>
                <w:sz w:val="24"/>
                <w:szCs w:val="24"/>
              </w:rPr>
              <w:t xml:space="preserve">NASW </w:t>
            </w:r>
            <w:r w:rsidR="00AC2C2E" w:rsidRPr="002069A7">
              <w:rPr>
                <w:sz w:val="24"/>
                <w:szCs w:val="24"/>
              </w:rPr>
              <w:t xml:space="preserve">Code of Ethics </w:t>
            </w:r>
          </w:p>
          <w:p w:rsidR="00AC2C2E" w:rsidRDefault="00CC16E7" w:rsidP="00CC16E7">
            <w:pPr>
              <w:rPr>
                <w:sz w:val="24"/>
                <w:szCs w:val="24"/>
              </w:rPr>
            </w:pPr>
            <w:r>
              <w:rPr>
                <w:sz w:val="24"/>
                <w:szCs w:val="24"/>
              </w:rPr>
              <w:t>S</w:t>
            </w:r>
            <w:r w:rsidR="00682CBB">
              <w:rPr>
                <w:sz w:val="24"/>
                <w:szCs w:val="24"/>
              </w:rPr>
              <w:t>ee link on the instructor’s website</w:t>
            </w:r>
            <w:r>
              <w:rPr>
                <w:sz w:val="24"/>
                <w:szCs w:val="24"/>
              </w:rPr>
              <w:t xml:space="preserve"> or go to:</w:t>
            </w:r>
          </w:p>
          <w:p w:rsidR="00CC16E7" w:rsidRDefault="00CC16E7" w:rsidP="00CC16E7">
            <w:pPr>
              <w:rPr>
                <w:sz w:val="24"/>
                <w:szCs w:val="24"/>
              </w:rPr>
            </w:pPr>
            <w:hyperlink r:id="rId17" w:history="1">
              <w:r w:rsidRPr="00B40D51">
                <w:rPr>
                  <w:rStyle w:val="Hyperlink"/>
                  <w:sz w:val="24"/>
                  <w:szCs w:val="24"/>
                </w:rPr>
                <w:t>http://www.socialworkers.org/pubs/code/code.asp</w:t>
              </w:r>
            </w:hyperlink>
          </w:p>
          <w:p w:rsidR="00CC16E7" w:rsidRPr="002069A7" w:rsidRDefault="00CC16E7" w:rsidP="00CC16E7">
            <w:pPr>
              <w:rPr>
                <w:sz w:val="24"/>
                <w:szCs w:val="24"/>
              </w:rPr>
            </w:pPr>
          </w:p>
        </w:tc>
      </w:tr>
      <w:tr w:rsidR="00AC2C2E" w:rsidRPr="002069A7" w:rsidTr="0077316B">
        <w:trPr>
          <w:trHeight w:val="3401"/>
        </w:trPr>
        <w:tc>
          <w:tcPr>
            <w:tcW w:w="1272" w:type="dxa"/>
          </w:tcPr>
          <w:p w:rsidR="00AC2C2E" w:rsidRDefault="00AC2C2E" w:rsidP="00AC2C2E">
            <w:pPr>
              <w:rPr>
                <w:sz w:val="24"/>
                <w:szCs w:val="24"/>
              </w:rPr>
            </w:pPr>
          </w:p>
          <w:p w:rsidR="00AC2C2E" w:rsidRPr="002069A7" w:rsidRDefault="00AC2C2E" w:rsidP="00AC2C2E">
            <w:pPr>
              <w:rPr>
                <w:sz w:val="24"/>
                <w:szCs w:val="24"/>
              </w:rPr>
            </w:pPr>
            <w:r w:rsidRPr="002069A7">
              <w:rPr>
                <w:sz w:val="24"/>
                <w:szCs w:val="24"/>
              </w:rPr>
              <w:t>Week 5</w:t>
            </w:r>
          </w:p>
        </w:tc>
        <w:tc>
          <w:tcPr>
            <w:tcW w:w="3912" w:type="dxa"/>
            <w:tcBorders>
              <w:top w:val="single" w:sz="4" w:space="0" w:color="000000"/>
              <w:left w:val="single" w:sz="4" w:space="0" w:color="000000"/>
              <w:bottom w:val="single" w:sz="4" w:space="0" w:color="000000"/>
              <w:right w:val="single" w:sz="4" w:space="0" w:color="000000"/>
            </w:tcBorders>
          </w:tcPr>
          <w:p w:rsidR="00AC2C2E" w:rsidRPr="002069A7" w:rsidRDefault="00AC2C2E" w:rsidP="00AC2C2E">
            <w:pPr>
              <w:numPr>
                <w:ilvl w:val="0"/>
                <w:numId w:val="29"/>
              </w:numPr>
              <w:ind w:left="252" w:hanging="270"/>
              <w:rPr>
                <w:b/>
                <w:sz w:val="24"/>
                <w:szCs w:val="24"/>
              </w:rPr>
            </w:pPr>
            <w:r w:rsidRPr="002069A7">
              <w:rPr>
                <w:b/>
                <w:sz w:val="24"/>
                <w:szCs w:val="24"/>
              </w:rPr>
              <w:t>Generalist Practice</w:t>
            </w:r>
          </w:p>
          <w:p w:rsidR="00AC2C2E" w:rsidRPr="002069A7" w:rsidRDefault="00AC2C2E" w:rsidP="00AC2C2E">
            <w:pPr>
              <w:numPr>
                <w:ilvl w:val="0"/>
                <w:numId w:val="29"/>
              </w:numPr>
              <w:ind w:left="252" w:hanging="270"/>
              <w:rPr>
                <w:sz w:val="24"/>
                <w:szCs w:val="24"/>
              </w:rPr>
            </w:pPr>
            <w:r w:rsidRPr="002069A7">
              <w:rPr>
                <w:sz w:val="24"/>
                <w:szCs w:val="24"/>
              </w:rPr>
              <w:t>What is practice?</w:t>
            </w:r>
          </w:p>
          <w:p w:rsidR="00AC2C2E" w:rsidRPr="002069A7" w:rsidRDefault="00AC2C2E" w:rsidP="00AC2C2E">
            <w:pPr>
              <w:numPr>
                <w:ilvl w:val="0"/>
                <w:numId w:val="29"/>
              </w:numPr>
              <w:ind w:left="252" w:hanging="270"/>
              <w:rPr>
                <w:sz w:val="24"/>
                <w:szCs w:val="24"/>
              </w:rPr>
            </w:pPr>
            <w:r w:rsidRPr="002069A7">
              <w:rPr>
                <w:sz w:val="24"/>
                <w:szCs w:val="24"/>
              </w:rPr>
              <w:t>What is generalist practice</w:t>
            </w:r>
          </w:p>
          <w:p w:rsidR="00AC2C2E" w:rsidRPr="002069A7" w:rsidRDefault="00AC2C2E" w:rsidP="00AC2C2E">
            <w:pPr>
              <w:numPr>
                <w:ilvl w:val="0"/>
                <w:numId w:val="29"/>
              </w:numPr>
              <w:ind w:left="252" w:hanging="270"/>
              <w:rPr>
                <w:sz w:val="24"/>
                <w:szCs w:val="24"/>
              </w:rPr>
            </w:pPr>
            <w:r w:rsidRPr="002069A7">
              <w:rPr>
                <w:sz w:val="24"/>
                <w:szCs w:val="24"/>
              </w:rPr>
              <w:t>Understanding the differences in practice, e.g., clinical practice</w:t>
            </w:r>
          </w:p>
          <w:p w:rsidR="00AC2C2E" w:rsidRPr="002069A7" w:rsidRDefault="00AC2C2E" w:rsidP="00AC2C2E">
            <w:pPr>
              <w:numPr>
                <w:ilvl w:val="0"/>
                <w:numId w:val="29"/>
              </w:numPr>
              <w:ind w:left="252" w:hanging="270"/>
              <w:rPr>
                <w:sz w:val="24"/>
                <w:szCs w:val="24"/>
              </w:rPr>
            </w:pPr>
            <w:r w:rsidRPr="002069A7">
              <w:rPr>
                <w:sz w:val="24"/>
                <w:szCs w:val="24"/>
              </w:rPr>
              <w:t>Exploration of theories of explanation frequently used in Social Work practice</w:t>
            </w:r>
          </w:p>
          <w:p w:rsidR="00AC2C2E" w:rsidRPr="002069A7" w:rsidRDefault="00AC2C2E" w:rsidP="00AC2C2E">
            <w:pPr>
              <w:numPr>
                <w:ilvl w:val="0"/>
                <w:numId w:val="29"/>
              </w:numPr>
              <w:ind w:left="252" w:hanging="270"/>
              <w:rPr>
                <w:sz w:val="24"/>
                <w:szCs w:val="24"/>
              </w:rPr>
            </w:pPr>
            <w:r w:rsidRPr="002069A7">
              <w:rPr>
                <w:sz w:val="24"/>
                <w:szCs w:val="24"/>
              </w:rPr>
              <w:t>Exploration of theories of intervention used in social work practice</w:t>
            </w:r>
          </w:p>
          <w:p w:rsidR="00AC2C2E" w:rsidRPr="00CC16E7" w:rsidRDefault="00AC2C2E" w:rsidP="00CC16E7">
            <w:pPr>
              <w:numPr>
                <w:ilvl w:val="0"/>
                <w:numId w:val="29"/>
              </w:numPr>
              <w:ind w:left="252" w:hanging="270"/>
              <w:rPr>
                <w:sz w:val="24"/>
                <w:szCs w:val="24"/>
              </w:rPr>
            </w:pPr>
            <w:r w:rsidRPr="002069A7">
              <w:rPr>
                <w:sz w:val="24"/>
                <w:szCs w:val="24"/>
              </w:rPr>
              <w:t>Problem solving model of practice</w:t>
            </w:r>
          </w:p>
        </w:tc>
        <w:tc>
          <w:tcPr>
            <w:tcW w:w="4446" w:type="dxa"/>
            <w:tcBorders>
              <w:top w:val="single" w:sz="4" w:space="0" w:color="000000"/>
              <w:left w:val="single" w:sz="4" w:space="0" w:color="000000"/>
              <w:bottom w:val="single" w:sz="4" w:space="0" w:color="000000"/>
              <w:right w:val="single" w:sz="4" w:space="0" w:color="000000"/>
            </w:tcBorders>
          </w:tcPr>
          <w:p w:rsidR="00AC2C2E" w:rsidRPr="002A6AE3" w:rsidRDefault="00AC2C2E" w:rsidP="00AC2C2E">
            <w:pPr>
              <w:rPr>
                <w:b/>
                <w:sz w:val="24"/>
                <w:szCs w:val="24"/>
              </w:rPr>
            </w:pPr>
            <w:r w:rsidRPr="002A6AE3">
              <w:rPr>
                <w:b/>
                <w:sz w:val="24"/>
                <w:szCs w:val="24"/>
              </w:rPr>
              <w:t>Farley, O. W., Smith, L.L., and Boyle, S. W.</w:t>
            </w:r>
          </w:p>
          <w:p w:rsidR="00AC2C2E" w:rsidRPr="002069A7" w:rsidRDefault="00AC2C2E" w:rsidP="00AC2C2E">
            <w:pPr>
              <w:rPr>
                <w:b/>
                <w:sz w:val="24"/>
                <w:szCs w:val="24"/>
              </w:rPr>
            </w:pPr>
          </w:p>
          <w:p w:rsidR="00A70A47" w:rsidRPr="002069A7" w:rsidRDefault="00A70A47" w:rsidP="00A70A47">
            <w:pPr>
              <w:rPr>
                <w:b/>
                <w:bCs/>
                <w:sz w:val="24"/>
                <w:szCs w:val="24"/>
              </w:rPr>
            </w:pPr>
            <w:r w:rsidRPr="002A6AE3">
              <w:rPr>
                <w:bCs/>
                <w:sz w:val="24"/>
                <w:szCs w:val="24"/>
              </w:rPr>
              <w:t>Chapter 4:</w:t>
            </w:r>
            <w:r w:rsidRPr="002069A7">
              <w:rPr>
                <w:b/>
                <w:bCs/>
                <w:sz w:val="24"/>
                <w:szCs w:val="24"/>
              </w:rPr>
              <w:t xml:space="preserve"> </w:t>
            </w:r>
            <w:r w:rsidRPr="002069A7">
              <w:rPr>
                <w:bCs/>
                <w:sz w:val="24"/>
                <w:szCs w:val="24"/>
              </w:rPr>
              <w:t>Generalist Practice and Introductory Theory</w:t>
            </w:r>
          </w:p>
          <w:p w:rsidR="00A70A47" w:rsidRDefault="00A70A47" w:rsidP="00AC2C2E">
            <w:pPr>
              <w:rPr>
                <w:sz w:val="24"/>
                <w:szCs w:val="24"/>
              </w:rPr>
            </w:pPr>
          </w:p>
          <w:p w:rsidR="00AC2C2E" w:rsidRPr="002069A7" w:rsidRDefault="00AC2C2E" w:rsidP="00AC2C2E">
            <w:pPr>
              <w:rPr>
                <w:b/>
                <w:sz w:val="24"/>
                <w:szCs w:val="24"/>
              </w:rPr>
            </w:pPr>
          </w:p>
          <w:p w:rsidR="00AC2C2E" w:rsidRPr="002069A7" w:rsidRDefault="00AC2C2E" w:rsidP="00AC2C2E">
            <w:pPr>
              <w:rPr>
                <w:b/>
                <w:sz w:val="24"/>
                <w:szCs w:val="24"/>
              </w:rPr>
            </w:pPr>
            <w:r w:rsidRPr="002069A7">
              <w:rPr>
                <w:b/>
                <w:sz w:val="24"/>
                <w:szCs w:val="24"/>
              </w:rPr>
              <w:t xml:space="preserve"> QUIZ # 1</w:t>
            </w:r>
          </w:p>
          <w:p w:rsidR="00AC2C2E" w:rsidRPr="002069A7" w:rsidRDefault="00AC2C2E" w:rsidP="00AC2C2E">
            <w:pPr>
              <w:rPr>
                <w:sz w:val="24"/>
                <w:szCs w:val="24"/>
              </w:rPr>
            </w:pPr>
            <w:r w:rsidRPr="002069A7">
              <w:rPr>
                <w:sz w:val="24"/>
                <w:szCs w:val="24"/>
              </w:rPr>
              <w:t xml:space="preserve">Chapters 1, </w:t>
            </w:r>
            <w:r w:rsidR="003F1DA8">
              <w:rPr>
                <w:sz w:val="24"/>
                <w:szCs w:val="24"/>
              </w:rPr>
              <w:t>2, 3, 4 and Code of Ethics</w:t>
            </w:r>
          </w:p>
        </w:tc>
      </w:tr>
      <w:tr w:rsidR="00AC2C2E" w:rsidRPr="002069A7" w:rsidTr="0077316B">
        <w:trPr>
          <w:trHeight w:val="431"/>
        </w:trPr>
        <w:tc>
          <w:tcPr>
            <w:tcW w:w="1272" w:type="dxa"/>
          </w:tcPr>
          <w:p w:rsidR="00AC2C2E" w:rsidRPr="002069A7" w:rsidRDefault="00AC2C2E" w:rsidP="00AC2C2E">
            <w:pPr>
              <w:rPr>
                <w:sz w:val="24"/>
                <w:szCs w:val="24"/>
              </w:rPr>
            </w:pPr>
          </w:p>
          <w:p w:rsidR="00AC2C2E" w:rsidRPr="002069A7" w:rsidRDefault="00AC2C2E" w:rsidP="00AC2C2E">
            <w:pPr>
              <w:rPr>
                <w:sz w:val="24"/>
                <w:szCs w:val="24"/>
              </w:rPr>
            </w:pPr>
            <w:r w:rsidRPr="002069A7">
              <w:rPr>
                <w:sz w:val="24"/>
                <w:szCs w:val="24"/>
              </w:rPr>
              <w:t>Week 6</w:t>
            </w:r>
          </w:p>
        </w:tc>
        <w:tc>
          <w:tcPr>
            <w:tcW w:w="3912" w:type="dxa"/>
            <w:tcBorders>
              <w:top w:val="outset" w:sz="6" w:space="0" w:color="000001"/>
              <w:left w:val="outset" w:sz="6" w:space="0" w:color="000001"/>
              <w:bottom w:val="outset" w:sz="6" w:space="0" w:color="000001"/>
              <w:right w:val="outset" w:sz="6" w:space="0" w:color="000001"/>
            </w:tcBorders>
          </w:tcPr>
          <w:p w:rsidR="00AC2C2E" w:rsidRPr="002069A7" w:rsidRDefault="00AC2C2E" w:rsidP="00AC2C2E">
            <w:pPr>
              <w:numPr>
                <w:ilvl w:val="0"/>
                <w:numId w:val="29"/>
              </w:numPr>
              <w:ind w:left="252" w:hanging="270"/>
              <w:rPr>
                <w:b/>
                <w:sz w:val="24"/>
                <w:szCs w:val="24"/>
              </w:rPr>
            </w:pPr>
            <w:r w:rsidRPr="002069A7">
              <w:rPr>
                <w:b/>
                <w:sz w:val="24"/>
                <w:szCs w:val="24"/>
              </w:rPr>
              <w:t>Practice With Individuals</w:t>
            </w:r>
          </w:p>
          <w:p w:rsidR="00AC2C2E" w:rsidRPr="002069A7" w:rsidRDefault="00AC2C2E" w:rsidP="00AC2C2E">
            <w:pPr>
              <w:numPr>
                <w:ilvl w:val="0"/>
                <w:numId w:val="29"/>
              </w:numPr>
              <w:ind w:left="252" w:hanging="270"/>
              <w:rPr>
                <w:sz w:val="24"/>
                <w:szCs w:val="24"/>
              </w:rPr>
            </w:pPr>
            <w:r w:rsidRPr="002069A7">
              <w:rPr>
                <w:sz w:val="24"/>
                <w:szCs w:val="24"/>
              </w:rPr>
              <w:t>Practice with the person in their context</w:t>
            </w:r>
          </w:p>
          <w:p w:rsidR="00AC2C2E" w:rsidRPr="002069A7" w:rsidRDefault="00AC2C2E" w:rsidP="00AC2C2E">
            <w:pPr>
              <w:numPr>
                <w:ilvl w:val="0"/>
                <w:numId w:val="29"/>
              </w:numPr>
              <w:ind w:left="252" w:hanging="270"/>
              <w:rPr>
                <w:sz w:val="24"/>
                <w:szCs w:val="24"/>
              </w:rPr>
            </w:pPr>
            <w:r w:rsidRPr="002069A7">
              <w:rPr>
                <w:sz w:val="24"/>
                <w:szCs w:val="24"/>
              </w:rPr>
              <w:t>The generalist approach and various practice models</w:t>
            </w:r>
          </w:p>
          <w:p w:rsidR="00AC2C2E" w:rsidRPr="002069A7" w:rsidRDefault="00AC2C2E" w:rsidP="00AC2C2E">
            <w:pPr>
              <w:numPr>
                <w:ilvl w:val="0"/>
                <w:numId w:val="29"/>
              </w:numPr>
              <w:ind w:left="252" w:hanging="270"/>
              <w:rPr>
                <w:sz w:val="24"/>
                <w:szCs w:val="24"/>
              </w:rPr>
            </w:pPr>
            <w:r w:rsidRPr="002069A7">
              <w:rPr>
                <w:sz w:val="24"/>
                <w:szCs w:val="24"/>
              </w:rPr>
              <w:t>Defining “clinical social work” and the controversy</w:t>
            </w:r>
          </w:p>
          <w:p w:rsidR="00AC2C2E" w:rsidRPr="002069A7" w:rsidRDefault="00AC2C2E" w:rsidP="00AC2C2E">
            <w:pPr>
              <w:numPr>
                <w:ilvl w:val="0"/>
                <w:numId w:val="29"/>
              </w:numPr>
              <w:ind w:left="252" w:hanging="270"/>
              <w:rPr>
                <w:sz w:val="24"/>
                <w:szCs w:val="24"/>
              </w:rPr>
            </w:pPr>
            <w:r w:rsidRPr="002069A7">
              <w:rPr>
                <w:sz w:val="24"/>
                <w:szCs w:val="24"/>
              </w:rPr>
              <w:t>Practice frameworks and practice models</w:t>
            </w:r>
          </w:p>
          <w:p w:rsidR="00AC2C2E" w:rsidRPr="006829AB" w:rsidRDefault="00AC2C2E" w:rsidP="00AC2C2E">
            <w:pPr>
              <w:numPr>
                <w:ilvl w:val="0"/>
                <w:numId w:val="29"/>
              </w:numPr>
              <w:ind w:left="252" w:hanging="270"/>
              <w:rPr>
                <w:sz w:val="24"/>
                <w:szCs w:val="24"/>
              </w:rPr>
            </w:pPr>
            <w:r w:rsidRPr="002069A7">
              <w:rPr>
                <w:sz w:val="24"/>
                <w:szCs w:val="24"/>
              </w:rPr>
              <w:t>The general stages of intervention</w:t>
            </w:r>
          </w:p>
        </w:tc>
        <w:tc>
          <w:tcPr>
            <w:tcW w:w="4446" w:type="dxa"/>
            <w:tcBorders>
              <w:top w:val="outset" w:sz="6" w:space="0" w:color="000001"/>
              <w:left w:val="outset" w:sz="6" w:space="0" w:color="000001"/>
              <w:bottom w:val="outset" w:sz="6" w:space="0" w:color="000001"/>
              <w:right w:val="outset" w:sz="6" w:space="0" w:color="000001"/>
            </w:tcBorders>
            <w:vAlign w:val="center"/>
          </w:tcPr>
          <w:p w:rsidR="00A70A47" w:rsidRPr="002A6AE3" w:rsidRDefault="00A70A47" w:rsidP="00A70A47">
            <w:pPr>
              <w:rPr>
                <w:b/>
                <w:sz w:val="24"/>
                <w:szCs w:val="24"/>
              </w:rPr>
            </w:pPr>
            <w:r w:rsidRPr="002A6AE3">
              <w:rPr>
                <w:b/>
                <w:sz w:val="24"/>
                <w:szCs w:val="24"/>
              </w:rPr>
              <w:t>Farley, O. W., Smith, L.L., and Boyle, S. W.</w:t>
            </w:r>
          </w:p>
          <w:p w:rsidR="00A70A47" w:rsidRDefault="00A70A47" w:rsidP="00A70A47">
            <w:pPr>
              <w:rPr>
                <w:sz w:val="24"/>
                <w:szCs w:val="24"/>
              </w:rPr>
            </w:pPr>
          </w:p>
          <w:p w:rsidR="00A70A47" w:rsidRPr="002069A7" w:rsidRDefault="00A70A47" w:rsidP="00A70A47">
            <w:pPr>
              <w:rPr>
                <w:sz w:val="24"/>
                <w:szCs w:val="24"/>
              </w:rPr>
            </w:pPr>
            <w:r w:rsidRPr="002A6AE3">
              <w:rPr>
                <w:sz w:val="24"/>
                <w:szCs w:val="24"/>
              </w:rPr>
              <w:t>Chapter 5:</w:t>
            </w:r>
            <w:r w:rsidRPr="002069A7">
              <w:rPr>
                <w:sz w:val="24"/>
                <w:szCs w:val="24"/>
              </w:rPr>
              <w:t xml:space="preserve"> Social Work Practice with Individuals</w:t>
            </w:r>
          </w:p>
          <w:p w:rsidR="00A70A47" w:rsidRDefault="00A70A47" w:rsidP="00AC2C2E">
            <w:pPr>
              <w:pStyle w:val="NormalWeb"/>
              <w:spacing w:before="86" w:beforeAutospacing="0" w:after="0"/>
              <w:rPr>
                <w:b/>
              </w:rPr>
            </w:pPr>
          </w:p>
          <w:p w:rsidR="00A70A47" w:rsidRDefault="00A70A47" w:rsidP="00AC2C2E">
            <w:pPr>
              <w:pStyle w:val="NormalWeb"/>
              <w:spacing w:before="86" w:beforeAutospacing="0" w:after="0"/>
              <w:rPr>
                <w:b/>
              </w:rPr>
            </w:pPr>
          </w:p>
          <w:p w:rsidR="00AC2C2E" w:rsidRPr="002069A7" w:rsidRDefault="00AC2C2E" w:rsidP="00AC2C2E">
            <w:pPr>
              <w:pStyle w:val="NormalWeb"/>
              <w:spacing w:before="86" w:beforeAutospacing="0" w:after="0"/>
            </w:pPr>
          </w:p>
          <w:p w:rsidR="00AC2C2E" w:rsidRPr="002069A7" w:rsidRDefault="00AC2C2E" w:rsidP="00AC2C2E">
            <w:pPr>
              <w:pStyle w:val="NormalWeb"/>
              <w:spacing w:before="86" w:beforeAutospacing="0"/>
            </w:pPr>
          </w:p>
        </w:tc>
      </w:tr>
      <w:tr w:rsidR="00AC2C2E" w:rsidRPr="002069A7" w:rsidTr="0077316B">
        <w:trPr>
          <w:cantSplit/>
          <w:trHeight w:val="449"/>
        </w:trPr>
        <w:tc>
          <w:tcPr>
            <w:tcW w:w="1272" w:type="dxa"/>
            <w:tcBorders>
              <w:bottom w:val="single" w:sz="4" w:space="0" w:color="auto"/>
            </w:tcBorders>
          </w:tcPr>
          <w:p w:rsidR="00AC2C2E" w:rsidRPr="002069A7" w:rsidRDefault="00AC2C2E" w:rsidP="00AC2C2E">
            <w:pPr>
              <w:rPr>
                <w:sz w:val="24"/>
                <w:szCs w:val="24"/>
              </w:rPr>
            </w:pPr>
          </w:p>
          <w:p w:rsidR="00AC2C2E" w:rsidRPr="002069A7" w:rsidRDefault="00AC2C2E" w:rsidP="00AC2C2E">
            <w:pPr>
              <w:rPr>
                <w:sz w:val="24"/>
                <w:szCs w:val="24"/>
              </w:rPr>
            </w:pPr>
            <w:r w:rsidRPr="002069A7">
              <w:rPr>
                <w:sz w:val="24"/>
                <w:szCs w:val="24"/>
              </w:rPr>
              <w:t>Week 7</w:t>
            </w:r>
          </w:p>
          <w:p w:rsidR="00AC2C2E" w:rsidRPr="002069A7" w:rsidRDefault="00AC2C2E" w:rsidP="00AC2C2E">
            <w:pPr>
              <w:rPr>
                <w:sz w:val="24"/>
                <w:szCs w:val="24"/>
              </w:rPr>
            </w:pPr>
          </w:p>
        </w:tc>
        <w:tc>
          <w:tcPr>
            <w:tcW w:w="3912" w:type="dxa"/>
            <w:tcBorders>
              <w:top w:val="single" w:sz="4" w:space="0" w:color="000000"/>
              <w:left w:val="single" w:sz="4" w:space="0" w:color="000000"/>
              <w:bottom w:val="single" w:sz="4" w:space="0" w:color="000000"/>
              <w:right w:val="single" w:sz="4" w:space="0" w:color="000000"/>
            </w:tcBorders>
          </w:tcPr>
          <w:p w:rsidR="00AC2C2E" w:rsidRPr="002069A7" w:rsidRDefault="00AC2C2E" w:rsidP="00AC2C2E">
            <w:pPr>
              <w:numPr>
                <w:ilvl w:val="0"/>
                <w:numId w:val="29"/>
              </w:numPr>
              <w:ind w:left="252" w:hanging="270"/>
              <w:rPr>
                <w:sz w:val="24"/>
                <w:szCs w:val="24"/>
              </w:rPr>
            </w:pPr>
            <w:r w:rsidRPr="002069A7">
              <w:rPr>
                <w:b/>
                <w:bCs/>
                <w:sz w:val="24"/>
                <w:szCs w:val="24"/>
              </w:rPr>
              <w:t>Practice With Groups</w:t>
            </w:r>
          </w:p>
          <w:p w:rsidR="00AC2C2E" w:rsidRPr="002069A7" w:rsidRDefault="00AC2C2E" w:rsidP="00AC2C2E">
            <w:pPr>
              <w:numPr>
                <w:ilvl w:val="0"/>
                <w:numId w:val="29"/>
              </w:numPr>
              <w:ind w:left="252" w:hanging="270"/>
              <w:rPr>
                <w:sz w:val="24"/>
                <w:szCs w:val="24"/>
              </w:rPr>
            </w:pPr>
            <w:r w:rsidRPr="002069A7">
              <w:rPr>
                <w:sz w:val="24"/>
                <w:szCs w:val="24"/>
              </w:rPr>
              <w:t>Overview of different categories of groups</w:t>
            </w:r>
          </w:p>
          <w:p w:rsidR="00AC2C2E" w:rsidRPr="002069A7" w:rsidRDefault="00AC2C2E" w:rsidP="00AC2C2E">
            <w:pPr>
              <w:numPr>
                <w:ilvl w:val="0"/>
                <w:numId w:val="29"/>
              </w:numPr>
              <w:ind w:left="252" w:hanging="270"/>
              <w:rPr>
                <w:sz w:val="24"/>
                <w:szCs w:val="24"/>
              </w:rPr>
            </w:pPr>
            <w:r w:rsidRPr="002069A7">
              <w:rPr>
                <w:sz w:val="24"/>
                <w:szCs w:val="24"/>
              </w:rPr>
              <w:t>Social work groups</w:t>
            </w:r>
          </w:p>
          <w:p w:rsidR="00AC2C2E" w:rsidRPr="002069A7" w:rsidRDefault="00AC2C2E" w:rsidP="00AC2C2E">
            <w:pPr>
              <w:numPr>
                <w:ilvl w:val="0"/>
                <w:numId w:val="29"/>
              </w:numPr>
              <w:ind w:left="252" w:hanging="270"/>
              <w:rPr>
                <w:sz w:val="24"/>
                <w:szCs w:val="24"/>
              </w:rPr>
            </w:pPr>
            <w:r w:rsidRPr="002069A7">
              <w:rPr>
                <w:sz w:val="24"/>
                <w:szCs w:val="24"/>
              </w:rPr>
              <w:t>Historical roots of social work groups</w:t>
            </w:r>
          </w:p>
          <w:p w:rsidR="00AC2C2E" w:rsidRPr="002069A7" w:rsidRDefault="00AC2C2E" w:rsidP="00AC2C2E">
            <w:pPr>
              <w:numPr>
                <w:ilvl w:val="0"/>
                <w:numId w:val="29"/>
              </w:numPr>
              <w:ind w:left="252" w:hanging="270"/>
              <w:rPr>
                <w:sz w:val="24"/>
                <w:szCs w:val="24"/>
              </w:rPr>
            </w:pPr>
            <w:r w:rsidRPr="002069A7">
              <w:rPr>
                <w:sz w:val="24"/>
                <w:szCs w:val="24"/>
              </w:rPr>
              <w:t xml:space="preserve">Formation of groups </w:t>
            </w:r>
          </w:p>
          <w:p w:rsidR="00AC2C2E" w:rsidRPr="002069A7" w:rsidRDefault="00AC2C2E" w:rsidP="00AC2C2E">
            <w:pPr>
              <w:numPr>
                <w:ilvl w:val="0"/>
                <w:numId w:val="29"/>
              </w:numPr>
              <w:ind w:left="252" w:hanging="270"/>
              <w:rPr>
                <w:sz w:val="24"/>
                <w:szCs w:val="24"/>
              </w:rPr>
            </w:pPr>
            <w:r w:rsidRPr="002069A7">
              <w:rPr>
                <w:sz w:val="24"/>
                <w:szCs w:val="24"/>
              </w:rPr>
              <w:t xml:space="preserve">Structuring the group </w:t>
            </w:r>
          </w:p>
          <w:p w:rsidR="00AC2C2E" w:rsidRPr="002069A7" w:rsidRDefault="00AC2C2E" w:rsidP="00AC2C2E">
            <w:pPr>
              <w:numPr>
                <w:ilvl w:val="0"/>
                <w:numId w:val="29"/>
              </w:numPr>
              <w:ind w:left="252" w:hanging="270"/>
              <w:rPr>
                <w:sz w:val="24"/>
                <w:szCs w:val="24"/>
              </w:rPr>
            </w:pPr>
            <w:r w:rsidRPr="002069A7">
              <w:rPr>
                <w:sz w:val="24"/>
                <w:szCs w:val="24"/>
              </w:rPr>
              <w:t>Stages of group development</w:t>
            </w:r>
          </w:p>
          <w:p w:rsidR="00AC2C2E" w:rsidRPr="00CC16E7" w:rsidRDefault="00AC2C2E" w:rsidP="00CC16E7">
            <w:pPr>
              <w:numPr>
                <w:ilvl w:val="0"/>
                <w:numId w:val="29"/>
              </w:numPr>
              <w:ind w:left="252" w:hanging="270"/>
              <w:rPr>
                <w:sz w:val="24"/>
                <w:szCs w:val="24"/>
              </w:rPr>
            </w:pPr>
            <w:r w:rsidRPr="002069A7">
              <w:rPr>
                <w:sz w:val="24"/>
                <w:szCs w:val="24"/>
              </w:rPr>
              <w:t>Roles of the social worker</w:t>
            </w:r>
            <w:r w:rsidRPr="002069A7">
              <w:rPr>
                <w:b/>
                <w:bCs/>
                <w:sz w:val="24"/>
                <w:szCs w:val="24"/>
                <w:u w:val="single"/>
              </w:rPr>
              <w:t xml:space="preserve"> </w:t>
            </w:r>
          </w:p>
        </w:tc>
        <w:tc>
          <w:tcPr>
            <w:tcW w:w="4446" w:type="dxa"/>
            <w:tcBorders>
              <w:top w:val="single" w:sz="4" w:space="0" w:color="000000"/>
              <w:left w:val="single" w:sz="4" w:space="0" w:color="000000"/>
              <w:bottom w:val="single" w:sz="4" w:space="0" w:color="000000"/>
              <w:right w:val="single" w:sz="4" w:space="0" w:color="000000"/>
            </w:tcBorders>
          </w:tcPr>
          <w:p w:rsidR="00A70A47" w:rsidRPr="002A6AE3" w:rsidRDefault="00A70A47" w:rsidP="00A70A47">
            <w:pPr>
              <w:pStyle w:val="NormalWeb"/>
              <w:spacing w:before="86" w:beforeAutospacing="0" w:after="0"/>
              <w:rPr>
                <w:b/>
              </w:rPr>
            </w:pPr>
            <w:r w:rsidRPr="002A6AE3">
              <w:rPr>
                <w:b/>
              </w:rPr>
              <w:t>Farley, O. W., Smith, L.L., and Boyle, S. W.</w:t>
            </w:r>
          </w:p>
          <w:p w:rsidR="00A70A47" w:rsidRPr="002069A7" w:rsidRDefault="00A70A47" w:rsidP="00A70A47">
            <w:pPr>
              <w:pStyle w:val="NormalWeb"/>
              <w:spacing w:before="86" w:beforeAutospacing="0" w:after="0"/>
            </w:pPr>
            <w:r w:rsidRPr="002A6AE3">
              <w:rPr>
                <w:bCs/>
                <w:color w:val="000000"/>
              </w:rPr>
              <w:t>Chapter 6:</w:t>
            </w:r>
            <w:r w:rsidRPr="002069A7">
              <w:rPr>
                <w:b/>
                <w:bCs/>
                <w:color w:val="000000"/>
              </w:rPr>
              <w:t xml:space="preserve"> </w:t>
            </w:r>
            <w:r w:rsidRPr="002069A7">
              <w:rPr>
                <w:bCs/>
                <w:color w:val="000000"/>
              </w:rPr>
              <w:t>Social Work Practice With Groups</w:t>
            </w:r>
          </w:p>
          <w:p w:rsidR="00AC2C2E" w:rsidRPr="002069A7" w:rsidRDefault="00AC2C2E" w:rsidP="00AC2C2E">
            <w:pPr>
              <w:rPr>
                <w:sz w:val="24"/>
                <w:szCs w:val="24"/>
              </w:rPr>
            </w:pPr>
          </w:p>
          <w:p w:rsidR="00AC2C2E" w:rsidRPr="002069A7" w:rsidRDefault="00AC2C2E" w:rsidP="00682CBB">
            <w:pPr>
              <w:rPr>
                <w:sz w:val="24"/>
                <w:szCs w:val="24"/>
              </w:rPr>
            </w:pPr>
          </w:p>
        </w:tc>
      </w:tr>
      <w:tr w:rsidR="00AC2C2E" w:rsidRPr="002069A7" w:rsidTr="0077316B">
        <w:tc>
          <w:tcPr>
            <w:tcW w:w="1272" w:type="dxa"/>
            <w:tcBorders>
              <w:bottom w:val="single" w:sz="4" w:space="0" w:color="auto"/>
            </w:tcBorders>
          </w:tcPr>
          <w:p w:rsidR="00AC2C2E" w:rsidRPr="002069A7" w:rsidRDefault="00AC2C2E" w:rsidP="00AC2C2E">
            <w:pPr>
              <w:rPr>
                <w:sz w:val="24"/>
                <w:szCs w:val="24"/>
              </w:rPr>
            </w:pPr>
            <w:r w:rsidRPr="002069A7">
              <w:rPr>
                <w:sz w:val="24"/>
                <w:szCs w:val="24"/>
              </w:rPr>
              <w:br w:type="page"/>
            </w:r>
          </w:p>
          <w:p w:rsidR="00AC2C2E" w:rsidRPr="002069A7" w:rsidRDefault="00AC2C2E" w:rsidP="00AC2C2E">
            <w:pPr>
              <w:rPr>
                <w:sz w:val="24"/>
                <w:szCs w:val="24"/>
              </w:rPr>
            </w:pPr>
            <w:r w:rsidRPr="002069A7">
              <w:rPr>
                <w:sz w:val="24"/>
                <w:szCs w:val="24"/>
              </w:rPr>
              <w:t>Week 8</w:t>
            </w:r>
          </w:p>
          <w:p w:rsidR="00AC2C2E" w:rsidRPr="002069A7" w:rsidRDefault="00AC2C2E" w:rsidP="00AC2C2E">
            <w:pPr>
              <w:rPr>
                <w:sz w:val="24"/>
                <w:szCs w:val="24"/>
              </w:rPr>
            </w:pPr>
          </w:p>
        </w:tc>
        <w:tc>
          <w:tcPr>
            <w:tcW w:w="3912" w:type="dxa"/>
            <w:tcBorders>
              <w:top w:val="single" w:sz="4" w:space="0" w:color="000000"/>
              <w:left w:val="single" w:sz="4" w:space="0" w:color="000000"/>
              <w:bottom w:val="single" w:sz="4" w:space="0" w:color="000000"/>
              <w:right w:val="single" w:sz="4" w:space="0" w:color="000000"/>
            </w:tcBorders>
          </w:tcPr>
          <w:p w:rsidR="00AC2C2E" w:rsidRPr="002069A7" w:rsidRDefault="00AC2C2E" w:rsidP="00AC2C2E">
            <w:pPr>
              <w:numPr>
                <w:ilvl w:val="0"/>
                <w:numId w:val="29"/>
              </w:numPr>
              <w:ind w:left="252" w:hanging="270"/>
              <w:rPr>
                <w:sz w:val="24"/>
                <w:szCs w:val="24"/>
              </w:rPr>
            </w:pPr>
            <w:r w:rsidRPr="002069A7">
              <w:rPr>
                <w:b/>
                <w:bCs/>
                <w:sz w:val="24"/>
                <w:szCs w:val="24"/>
              </w:rPr>
              <w:t>Social Work Practice With Communities</w:t>
            </w:r>
          </w:p>
          <w:p w:rsidR="00AC2C2E" w:rsidRPr="002069A7" w:rsidRDefault="00AC2C2E" w:rsidP="00AC2C2E">
            <w:pPr>
              <w:numPr>
                <w:ilvl w:val="0"/>
                <w:numId w:val="29"/>
              </w:numPr>
              <w:ind w:left="252" w:hanging="270"/>
              <w:rPr>
                <w:sz w:val="24"/>
                <w:szCs w:val="24"/>
              </w:rPr>
            </w:pPr>
            <w:r w:rsidRPr="002069A7">
              <w:rPr>
                <w:sz w:val="24"/>
                <w:szCs w:val="24"/>
              </w:rPr>
              <w:t>Working with communities</w:t>
            </w:r>
          </w:p>
          <w:p w:rsidR="00AC2C2E" w:rsidRPr="002069A7" w:rsidRDefault="00AC2C2E" w:rsidP="00AC2C2E">
            <w:pPr>
              <w:numPr>
                <w:ilvl w:val="0"/>
                <w:numId w:val="29"/>
              </w:numPr>
              <w:ind w:left="252" w:hanging="270"/>
              <w:rPr>
                <w:sz w:val="24"/>
                <w:szCs w:val="24"/>
              </w:rPr>
            </w:pPr>
            <w:r w:rsidRPr="002069A7">
              <w:rPr>
                <w:sz w:val="24"/>
                <w:szCs w:val="24"/>
              </w:rPr>
              <w:t>What is community organization and what are its purposes</w:t>
            </w:r>
          </w:p>
          <w:p w:rsidR="00AC2C2E" w:rsidRPr="002069A7" w:rsidRDefault="00AC2C2E" w:rsidP="00AC2C2E">
            <w:pPr>
              <w:numPr>
                <w:ilvl w:val="0"/>
                <w:numId w:val="29"/>
              </w:numPr>
              <w:ind w:left="252" w:hanging="270"/>
              <w:rPr>
                <w:sz w:val="24"/>
                <w:szCs w:val="24"/>
              </w:rPr>
            </w:pPr>
            <w:r w:rsidRPr="002069A7">
              <w:rPr>
                <w:sz w:val="24"/>
                <w:szCs w:val="24"/>
              </w:rPr>
              <w:t>History as a practice option</w:t>
            </w:r>
          </w:p>
          <w:p w:rsidR="00AC2C2E" w:rsidRPr="002069A7" w:rsidRDefault="00AC2C2E" w:rsidP="00AC2C2E">
            <w:pPr>
              <w:numPr>
                <w:ilvl w:val="0"/>
                <w:numId w:val="29"/>
              </w:numPr>
              <w:ind w:left="252" w:hanging="270"/>
              <w:rPr>
                <w:sz w:val="24"/>
                <w:szCs w:val="24"/>
              </w:rPr>
            </w:pPr>
            <w:r w:rsidRPr="002069A7">
              <w:rPr>
                <w:sz w:val="24"/>
                <w:szCs w:val="24"/>
              </w:rPr>
              <w:t>Roles of social worker in the community</w:t>
            </w:r>
          </w:p>
          <w:p w:rsidR="00AC2C2E" w:rsidRPr="002069A7" w:rsidRDefault="00AC2C2E" w:rsidP="00AC2C2E">
            <w:pPr>
              <w:numPr>
                <w:ilvl w:val="0"/>
                <w:numId w:val="29"/>
              </w:numPr>
              <w:ind w:left="252" w:hanging="270"/>
              <w:rPr>
                <w:sz w:val="24"/>
                <w:szCs w:val="24"/>
              </w:rPr>
            </w:pPr>
            <w:r w:rsidRPr="002069A7">
              <w:rPr>
                <w:sz w:val="24"/>
                <w:szCs w:val="24"/>
              </w:rPr>
              <w:t>Community organization and community development</w:t>
            </w:r>
          </w:p>
          <w:p w:rsidR="00AC2C2E" w:rsidRPr="002069A7" w:rsidRDefault="00AC2C2E" w:rsidP="00AC2C2E">
            <w:pPr>
              <w:numPr>
                <w:ilvl w:val="0"/>
                <w:numId w:val="29"/>
              </w:numPr>
              <w:ind w:left="252" w:hanging="270"/>
              <w:rPr>
                <w:sz w:val="24"/>
                <w:szCs w:val="24"/>
              </w:rPr>
            </w:pPr>
            <w:r w:rsidRPr="002069A7">
              <w:rPr>
                <w:sz w:val="24"/>
                <w:szCs w:val="24"/>
              </w:rPr>
              <w:t>Community organization for advocacy</w:t>
            </w:r>
          </w:p>
          <w:p w:rsidR="00AC2C2E" w:rsidRPr="00A230BA" w:rsidRDefault="00AC2C2E" w:rsidP="00AC2C2E">
            <w:pPr>
              <w:numPr>
                <w:ilvl w:val="0"/>
                <w:numId w:val="29"/>
              </w:numPr>
              <w:ind w:left="252" w:hanging="270"/>
              <w:rPr>
                <w:sz w:val="24"/>
                <w:szCs w:val="24"/>
              </w:rPr>
            </w:pPr>
            <w:r w:rsidRPr="002069A7">
              <w:rPr>
                <w:sz w:val="24"/>
                <w:szCs w:val="24"/>
              </w:rPr>
              <w:t xml:space="preserve">Community organization and </w:t>
            </w:r>
            <w:r w:rsidRPr="002069A7">
              <w:rPr>
                <w:sz w:val="24"/>
                <w:szCs w:val="24"/>
              </w:rPr>
              <w:lastRenderedPageBreak/>
              <w:t xml:space="preserve">the politics </w:t>
            </w:r>
          </w:p>
        </w:tc>
        <w:tc>
          <w:tcPr>
            <w:tcW w:w="4446" w:type="dxa"/>
            <w:tcBorders>
              <w:top w:val="single" w:sz="4" w:space="0" w:color="000000"/>
              <w:left w:val="single" w:sz="4" w:space="0" w:color="000000"/>
              <w:bottom w:val="single" w:sz="4" w:space="0" w:color="000000"/>
              <w:right w:val="single" w:sz="4" w:space="0" w:color="000000"/>
            </w:tcBorders>
          </w:tcPr>
          <w:p w:rsidR="00A70A47" w:rsidRPr="002A6AE3" w:rsidRDefault="00A70A47" w:rsidP="00A70A47">
            <w:pPr>
              <w:rPr>
                <w:b/>
                <w:sz w:val="24"/>
                <w:szCs w:val="24"/>
              </w:rPr>
            </w:pPr>
            <w:r w:rsidRPr="002A6AE3">
              <w:rPr>
                <w:b/>
                <w:sz w:val="24"/>
                <w:szCs w:val="24"/>
              </w:rPr>
              <w:lastRenderedPageBreak/>
              <w:t>Farley, O. W., Smith, L.L., and Boyle, S. W.</w:t>
            </w:r>
          </w:p>
          <w:p w:rsidR="00A70A47" w:rsidRPr="002069A7" w:rsidRDefault="00A70A47" w:rsidP="00A70A47">
            <w:pPr>
              <w:rPr>
                <w:sz w:val="24"/>
                <w:szCs w:val="24"/>
              </w:rPr>
            </w:pPr>
          </w:p>
          <w:p w:rsidR="00A70A47" w:rsidRPr="002069A7" w:rsidRDefault="00A70A47" w:rsidP="00A70A47">
            <w:pPr>
              <w:rPr>
                <w:sz w:val="24"/>
                <w:szCs w:val="24"/>
              </w:rPr>
            </w:pPr>
            <w:r w:rsidRPr="002A6AE3">
              <w:rPr>
                <w:sz w:val="24"/>
                <w:szCs w:val="24"/>
              </w:rPr>
              <w:t>Chapter 7:</w:t>
            </w:r>
            <w:r w:rsidRPr="002069A7">
              <w:rPr>
                <w:sz w:val="24"/>
                <w:szCs w:val="24"/>
              </w:rPr>
              <w:t xml:space="preserve"> Social Work Practice with Communities</w:t>
            </w:r>
          </w:p>
          <w:p w:rsidR="00AC2C2E" w:rsidRPr="002069A7" w:rsidRDefault="00AC2C2E" w:rsidP="00A70A47">
            <w:pPr>
              <w:rPr>
                <w:b/>
                <w:color w:val="FF0000"/>
                <w:sz w:val="24"/>
                <w:szCs w:val="24"/>
              </w:rPr>
            </w:pPr>
          </w:p>
        </w:tc>
      </w:tr>
      <w:tr w:rsidR="00AC2C2E" w:rsidRPr="002069A7" w:rsidTr="0077316B">
        <w:trPr>
          <w:trHeight w:val="426"/>
        </w:trPr>
        <w:tc>
          <w:tcPr>
            <w:tcW w:w="1272" w:type="dxa"/>
          </w:tcPr>
          <w:p w:rsidR="00AC2C2E" w:rsidRPr="002069A7" w:rsidRDefault="00AC2C2E" w:rsidP="00AC2C2E">
            <w:pPr>
              <w:rPr>
                <w:sz w:val="24"/>
                <w:szCs w:val="24"/>
              </w:rPr>
            </w:pPr>
          </w:p>
          <w:p w:rsidR="00AC2C2E" w:rsidRPr="002069A7" w:rsidRDefault="00AC2C2E" w:rsidP="00AC2C2E">
            <w:pPr>
              <w:rPr>
                <w:sz w:val="24"/>
                <w:szCs w:val="24"/>
              </w:rPr>
            </w:pPr>
            <w:r>
              <w:rPr>
                <w:sz w:val="24"/>
                <w:szCs w:val="24"/>
              </w:rPr>
              <w:t>Week 9</w:t>
            </w:r>
          </w:p>
          <w:p w:rsidR="00AC2C2E" w:rsidRPr="002069A7" w:rsidRDefault="00AC2C2E" w:rsidP="00AC2C2E">
            <w:pPr>
              <w:rPr>
                <w:sz w:val="24"/>
                <w:szCs w:val="24"/>
              </w:rPr>
            </w:pPr>
          </w:p>
        </w:tc>
        <w:tc>
          <w:tcPr>
            <w:tcW w:w="3912" w:type="dxa"/>
            <w:tcBorders>
              <w:top w:val="outset" w:sz="6" w:space="0" w:color="000001"/>
              <w:left w:val="outset" w:sz="6" w:space="0" w:color="000001"/>
              <w:bottom w:val="outset" w:sz="6" w:space="0" w:color="000001"/>
              <w:right w:val="outset" w:sz="6" w:space="0" w:color="000001"/>
            </w:tcBorders>
          </w:tcPr>
          <w:p w:rsidR="00AC2C2E" w:rsidRPr="002069A7" w:rsidRDefault="00AC2C2E" w:rsidP="00AC2C2E">
            <w:pPr>
              <w:numPr>
                <w:ilvl w:val="0"/>
                <w:numId w:val="29"/>
              </w:numPr>
              <w:ind w:left="252" w:hanging="270"/>
              <w:rPr>
                <w:b/>
                <w:sz w:val="24"/>
                <w:szCs w:val="24"/>
              </w:rPr>
            </w:pPr>
            <w:r w:rsidRPr="002069A7">
              <w:rPr>
                <w:b/>
                <w:sz w:val="24"/>
                <w:szCs w:val="24"/>
              </w:rPr>
              <w:t xml:space="preserve">Social Work In Administration </w:t>
            </w:r>
          </w:p>
          <w:p w:rsidR="00AC2C2E" w:rsidRPr="002069A7" w:rsidRDefault="00AC2C2E" w:rsidP="00AC2C2E">
            <w:pPr>
              <w:numPr>
                <w:ilvl w:val="0"/>
                <w:numId w:val="29"/>
              </w:numPr>
              <w:ind w:left="252" w:hanging="270"/>
              <w:rPr>
                <w:sz w:val="24"/>
                <w:szCs w:val="24"/>
              </w:rPr>
            </w:pPr>
            <w:r w:rsidRPr="002069A7">
              <w:rPr>
                <w:sz w:val="24"/>
                <w:szCs w:val="24"/>
              </w:rPr>
              <w:t>As a social work practice option</w:t>
            </w:r>
          </w:p>
          <w:p w:rsidR="00AC2C2E" w:rsidRPr="002069A7" w:rsidRDefault="00AC2C2E" w:rsidP="00AC2C2E">
            <w:pPr>
              <w:numPr>
                <w:ilvl w:val="0"/>
                <w:numId w:val="29"/>
              </w:numPr>
              <w:ind w:left="252" w:hanging="270"/>
              <w:rPr>
                <w:sz w:val="24"/>
                <w:szCs w:val="24"/>
              </w:rPr>
            </w:pPr>
            <w:r w:rsidRPr="002069A7">
              <w:rPr>
                <w:sz w:val="24"/>
                <w:szCs w:val="24"/>
              </w:rPr>
              <w:t>The organization and the place of administration</w:t>
            </w:r>
          </w:p>
          <w:p w:rsidR="00AC2C2E" w:rsidRPr="002069A7" w:rsidRDefault="00AC2C2E" w:rsidP="00AC2C2E">
            <w:pPr>
              <w:numPr>
                <w:ilvl w:val="0"/>
                <w:numId w:val="29"/>
              </w:numPr>
              <w:ind w:left="252" w:hanging="270"/>
              <w:rPr>
                <w:sz w:val="24"/>
                <w:szCs w:val="24"/>
              </w:rPr>
            </w:pPr>
            <w:r w:rsidRPr="002069A7">
              <w:rPr>
                <w:sz w:val="24"/>
                <w:szCs w:val="24"/>
              </w:rPr>
              <w:t>Administration and management</w:t>
            </w:r>
          </w:p>
          <w:p w:rsidR="00AC2C2E" w:rsidRPr="002069A7" w:rsidRDefault="00AC2C2E" w:rsidP="00AC2C2E">
            <w:pPr>
              <w:numPr>
                <w:ilvl w:val="0"/>
                <w:numId w:val="29"/>
              </w:numPr>
              <w:ind w:left="252" w:hanging="270"/>
              <w:rPr>
                <w:sz w:val="24"/>
                <w:szCs w:val="24"/>
              </w:rPr>
            </w:pPr>
            <w:r w:rsidRPr="002069A7">
              <w:rPr>
                <w:sz w:val="24"/>
                <w:szCs w:val="24"/>
              </w:rPr>
              <w:t>Policy and procedures</w:t>
            </w:r>
          </w:p>
          <w:p w:rsidR="00AC2C2E" w:rsidRPr="002069A7" w:rsidRDefault="00AC2C2E" w:rsidP="00AC2C2E">
            <w:pPr>
              <w:numPr>
                <w:ilvl w:val="0"/>
                <w:numId w:val="29"/>
              </w:numPr>
              <w:ind w:left="252" w:hanging="270"/>
              <w:rPr>
                <w:sz w:val="24"/>
                <w:szCs w:val="24"/>
              </w:rPr>
            </w:pPr>
            <w:r w:rsidRPr="002069A7">
              <w:rPr>
                <w:sz w:val="24"/>
                <w:szCs w:val="24"/>
              </w:rPr>
              <w:t>Budget planning</w:t>
            </w:r>
          </w:p>
          <w:p w:rsidR="00AC2C2E" w:rsidRPr="002069A7" w:rsidRDefault="00AC2C2E" w:rsidP="00AC2C2E">
            <w:pPr>
              <w:numPr>
                <w:ilvl w:val="0"/>
                <w:numId w:val="29"/>
              </w:numPr>
              <w:ind w:left="252" w:hanging="270"/>
              <w:rPr>
                <w:sz w:val="24"/>
                <w:szCs w:val="24"/>
              </w:rPr>
            </w:pPr>
            <w:r w:rsidRPr="002069A7">
              <w:rPr>
                <w:sz w:val="24"/>
                <w:szCs w:val="24"/>
              </w:rPr>
              <w:t>Supervision in social work, in agency management, in education and training</w:t>
            </w:r>
          </w:p>
          <w:p w:rsidR="00AC2C2E" w:rsidRPr="002069A7" w:rsidRDefault="00AC2C2E" w:rsidP="00AC2C2E">
            <w:pPr>
              <w:numPr>
                <w:ilvl w:val="0"/>
                <w:numId w:val="29"/>
              </w:numPr>
              <w:ind w:left="252" w:hanging="270"/>
              <w:rPr>
                <w:sz w:val="24"/>
                <w:szCs w:val="24"/>
              </w:rPr>
            </w:pPr>
            <w:r w:rsidRPr="002069A7">
              <w:rPr>
                <w:sz w:val="24"/>
                <w:szCs w:val="24"/>
              </w:rPr>
              <w:t xml:space="preserve">Consultation </w:t>
            </w:r>
          </w:p>
          <w:p w:rsidR="00AC2C2E" w:rsidRPr="002069A7" w:rsidRDefault="00AC2C2E" w:rsidP="00AC2C2E">
            <w:pPr>
              <w:numPr>
                <w:ilvl w:val="0"/>
                <w:numId w:val="29"/>
              </w:numPr>
              <w:ind w:left="252" w:hanging="270"/>
              <w:rPr>
                <w:b/>
                <w:sz w:val="24"/>
                <w:szCs w:val="24"/>
              </w:rPr>
            </w:pPr>
            <w:r w:rsidRPr="002069A7">
              <w:rPr>
                <w:b/>
                <w:sz w:val="24"/>
                <w:szCs w:val="24"/>
              </w:rPr>
              <w:t>RESEARCH IN SOCIAL WORK</w:t>
            </w:r>
          </w:p>
          <w:p w:rsidR="00AC2C2E" w:rsidRPr="002069A7" w:rsidRDefault="00AC2C2E" w:rsidP="00AC2C2E">
            <w:pPr>
              <w:numPr>
                <w:ilvl w:val="0"/>
                <w:numId w:val="29"/>
              </w:numPr>
              <w:ind w:left="252" w:hanging="270"/>
              <w:rPr>
                <w:sz w:val="24"/>
                <w:szCs w:val="24"/>
              </w:rPr>
            </w:pPr>
            <w:r w:rsidRPr="002069A7">
              <w:rPr>
                <w:sz w:val="24"/>
                <w:szCs w:val="24"/>
              </w:rPr>
              <w:t>What is research and how is it produced and used in social work</w:t>
            </w:r>
          </w:p>
          <w:p w:rsidR="00AC2C2E" w:rsidRPr="002069A7" w:rsidRDefault="00AC2C2E" w:rsidP="00AC2C2E">
            <w:pPr>
              <w:numPr>
                <w:ilvl w:val="0"/>
                <w:numId w:val="29"/>
              </w:numPr>
              <w:ind w:left="252" w:hanging="270"/>
              <w:rPr>
                <w:sz w:val="24"/>
                <w:szCs w:val="24"/>
              </w:rPr>
            </w:pPr>
            <w:r w:rsidRPr="002069A7">
              <w:rPr>
                <w:sz w:val="24"/>
                <w:szCs w:val="24"/>
              </w:rPr>
              <w:t>Evidence based practice</w:t>
            </w:r>
          </w:p>
          <w:p w:rsidR="00AC2C2E" w:rsidRPr="002069A7" w:rsidRDefault="00AC2C2E" w:rsidP="00AC2C2E">
            <w:pPr>
              <w:numPr>
                <w:ilvl w:val="0"/>
                <w:numId w:val="29"/>
              </w:numPr>
              <w:ind w:left="252" w:hanging="270"/>
              <w:rPr>
                <w:sz w:val="24"/>
                <w:szCs w:val="24"/>
              </w:rPr>
            </w:pPr>
            <w:r w:rsidRPr="002069A7">
              <w:rPr>
                <w:sz w:val="24"/>
                <w:szCs w:val="24"/>
              </w:rPr>
              <w:t>Types or research</w:t>
            </w:r>
          </w:p>
        </w:tc>
        <w:tc>
          <w:tcPr>
            <w:tcW w:w="4446" w:type="dxa"/>
            <w:tcBorders>
              <w:top w:val="single" w:sz="4" w:space="0" w:color="000000"/>
              <w:left w:val="single" w:sz="4" w:space="0" w:color="000000"/>
              <w:bottom w:val="single" w:sz="4" w:space="0" w:color="000000"/>
              <w:right w:val="single" w:sz="4" w:space="0" w:color="000000"/>
            </w:tcBorders>
          </w:tcPr>
          <w:p w:rsidR="00A70A47" w:rsidRPr="002A6AE3" w:rsidRDefault="00A70A47" w:rsidP="00A70A47">
            <w:pPr>
              <w:rPr>
                <w:b/>
                <w:sz w:val="24"/>
                <w:szCs w:val="24"/>
              </w:rPr>
            </w:pPr>
            <w:r w:rsidRPr="002A6AE3">
              <w:rPr>
                <w:b/>
                <w:sz w:val="24"/>
                <w:szCs w:val="24"/>
              </w:rPr>
              <w:t>Farley, O. W., Smith, L.L., and Boyle, S. W.</w:t>
            </w:r>
          </w:p>
          <w:p w:rsidR="00A70A47" w:rsidRPr="002069A7" w:rsidRDefault="00A70A47" w:rsidP="00A70A47">
            <w:pPr>
              <w:rPr>
                <w:sz w:val="24"/>
                <w:szCs w:val="24"/>
              </w:rPr>
            </w:pPr>
          </w:p>
          <w:p w:rsidR="00A70A47" w:rsidRPr="002069A7" w:rsidRDefault="00A70A47" w:rsidP="00A70A47">
            <w:pPr>
              <w:rPr>
                <w:sz w:val="24"/>
                <w:szCs w:val="24"/>
              </w:rPr>
            </w:pPr>
            <w:r w:rsidRPr="002A6AE3">
              <w:rPr>
                <w:sz w:val="24"/>
                <w:szCs w:val="24"/>
              </w:rPr>
              <w:t>Chapter 8:</w:t>
            </w:r>
            <w:r w:rsidRPr="002069A7">
              <w:rPr>
                <w:sz w:val="24"/>
                <w:szCs w:val="24"/>
              </w:rPr>
              <w:t xml:space="preserve"> Administration and Research</w:t>
            </w:r>
          </w:p>
          <w:p w:rsidR="00A70A47" w:rsidRPr="002069A7" w:rsidRDefault="00A70A47" w:rsidP="00A70A47">
            <w:pPr>
              <w:rPr>
                <w:sz w:val="24"/>
                <w:szCs w:val="24"/>
              </w:rPr>
            </w:pPr>
          </w:p>
          <w:p w:rsidR="00A70A47" w:rsidRPr="002069A7" w:rsidRDefault="00A70A47" w:rsidP="00A70A47">
            <w:pPr>
              <w:rPr>
                <w:sz w:val="24"/>
                <w:szCs w:val="24"/>
              </w:rPr>
            </w:pPr>
            <w:r w:rsidRPr="002069A7">
              <w:rPr>
                <w:b/>
                <w:bCs/>
                <w:sz w:val="24"/>
                <w:szCs w:val="24"/>
              </w:rPr>
              <w:t>QUIZ # 2</w:t>
            </w:r>
          </w:p>
          <w:p w:rsidR="00A70A47" w:rsidRPr="002069A7" w:rsidRDefault="00A70A47" w:rsidP="00A70A47">
            <w:pPr>
              <w:rPr>
                <w:sz w:val="24"/>
                <w:szCs w:val="24"/>
              </w:rPr>
            </w:pPr>
            <w:r w:rsidRPr="002069A7">
              <w:rPr>
                <w:b/>
                <w:bCs/>
                <w:sz w:val="24"/>
                <w:szCs w:val="24"/>
              </w:rPr>
              <w:t>CHAPTERS 5, 6, 7</w:t>
            </w:r>
            <w:r w:rsidR="003F1DA8">
              <w:rPr>
                <w:b/>
                <w:bCs/>
                <w:sz w:val="24"/>
                <w:szCs w:val="24"/>
              </w:rPr>
              <w:t xml:space="preserve"> and 8</w:t>
            </w:r>
            <w:r w:rsidRPr="002069A7">
              <w:rPr>
                <w:b/>
                <w:bCs/>
                <w:sz w:val="24"/>
                <w:szCs w:val="24"/>
              </w:rPr>
              <w:t>.</w:t>
            </w:r>
          </w:p>
          <w:p w:rsidR="00AC2C2E" w:rsidRPr="002069A7" w:rsidRDefault="00AC2C2E" w:rsidP="00AC2C2E">
            <w:pPr>
              <w:rPr>
                <w:b/>
                <w:color w:val="000000"/>
                <w:sz w:val="24"/>
                <w:szCs w:val="24"/>
              </w:rPr>
            </w:pPr>
          </w:p>
          <w:p w:rsidR="00AC2C2E" w:rsidRPr="002069A7" w:rsidRDefault="00AC2C2E" w:rsidP="003F1DA8">
            <w:pPr>
              <w:rPr>
                <w:sz w:val="24"/>
                <w:szCs w:val="24"/>
              </w:rPr>
            </w:pPr>
          </w:p>
        </w:tc>
      </w:tr>
      <w:tr w:rsidR="00AC2C2E" w:rsidRPr="002069A7" w:rsidTr="0077316B">
        <w:trPr>
          <w:trHeight w:val="71"/>
        </w:trPr>
        <w:tc>
          <w:tcPr>
            <w:tcW w:w="1272" w:type="dxa"/>
          </w:tcPr>
          <w:p w:rsidR="00AC2C2E" w:rsidRDefault="00AC2C2E" w:rsidP="00AC2C2E">
            <w:pPr>
              <w:rPr>
                <w:sz w:val="24"/>
                <w:szCs w:val="24"/>
              </w:rPr>
            </w:pPr>
          </w:p>
          <w:p w:rsidR="00AC2C2E" w:rsidRPr="002069A7" w:rsidRDefault="00AC2C2E" w:rsidP="00AC2C2E">
            <w:pPr>
              <w:rPr>
                <w:sz w:val="24"/>
                <w:szCs w:val="24"/>
              </w:rPr>
            </w:pPr>
            <w:r>
              <w:rPr>
                <w:sz w:val="24"/>
                <w:szCs w:val="24"/>
              </w:rPr>
              <w:t>Week 10</w:t>
            </w:r>
          </w:p>
        </w:tc>
        <w:tc>
          <w:tcPr>
            <w:tcW w:w="3912" w:type="dxa"/>
            <w:tcBorders>
              <w:top w:val="outset" w:sz="6" w:space="0" w:color="000001"/>
              <w:left w:val="outset" w:sz="6" w:space="0" w:color="000001"/>
              <w:bottom w:val="single" w:sz="4" w:space="0" w:color="auto"/>
              <w:right w:val="outset" w:sz="6" w:space="0" w:color="000001"/>
            </w:tcBorders>
          </w:tcPr>
          <w:p w:rsidR="00AC2C2E" w:rsidRPr="002069A7" w:rsidRDefault="00AC2C2E" w:rsidP="00AC2C2E">
            <w:pPr>
              <w:pStyle w:val="NormalWeb"/>
              <w:numPr>
                <w:ilvl w:val="0"/>
                <w:numId w:val="29"/>
              </w:numPr>
              <w:spacing w:before="86" w:beforeAutospacing="0" w:after="43"/>
              <w:ind w:left="252" w:hanging="270"/>
            </w:pPr>
            <w:r w:rsidRPr="002069A7">
              <w:rPr>
                <w:b/>
                <w:bCs/>
              </w:rPr>
              <w:t>Social Welfare Programs</w:t>
            </w:r>
          </w:p>
          <w:p w:rsidR="00AC2C2E" w:rsidRPr="002069A7" w:rsidRDefault="00AC2C2E" w:rsidP="00AC2C2E">
            <w:pPr>
              <w:numPr>
                <w:ilvl w:val="0"/>
                <w:numId w:val="29"/>
              </w:numPr>
              <w:ind w:left="252" w:hanging="270"/>
              <w:rPr>
                <w:sz w:val="24"/>
                <w:szCs w:val="24"/>
              </w:rPr>
            </w:pPr>
            <w:r w:rsidRPr="002069A7">
              <w:rPr>
                <w:sz w:val="24"/>
                <w:szCs w:val="24"/>
              </w:rPr>
              <w:t>What are they?</w:t>
            </w:r>
          </w:p>
          <w:p w:rsidR="00AC2C2E" w:rsidRPr="002069A7" w:rsidRDefault="00AC2C2E" w:rsidP="00AC2C2E">
            <w:pPr>
              <w:numPr>
                <w:ilvl w:val="0"/>
                <w:numId w:val="29"/>
              </w:numPr>
              <w:ind w:left="252" w:hanging="270"/>
              <w:rPr>
                <w:sz w:val="24"/>
                <w:szCs w:val="24"/>
              </w:rPr>
            </w:pPr>
            <w:r w:rsidRPr="002069A7">
              <w:rPr>
                <w:sz w:val="24"/>
                <w:szCs w:val="24"/>
              </w:rPr>
              <w:t>What is the role of social work in social welfare programs</w:t>
            </w:r>
          </w:p>
          <w:p w:rsidR="00AC2C2E" w:rsidRPr="002069A7" w:rsidRDefault="00AC2C2E" w:rsidP="00AC2C2E">
            <w:pPr>
              <w:numPr>
                <w:ilvl w:val="0"/>
                <w:numId w:val="29"/>
              </w:numPr>
              <w:ind w:left="252" w:hanging="270"/>
              <w:rPr>
                <w:sz w:val="24"/>
                <w:szCs w:val="24"/>
              </w:rPr>
            </w:pPr>
            <w:r w:rsidRPr="002069A7">
              <w:rPr>
                <w:sz w:val="24"/>
                <w:szCs w:val="24"/>
              </w:rPr>
              <w:t>What is your opinion of social welfare</w:t>
            </w:r>
          </w:p>
          <w:p w:rsidR="00AC2C2E" w:rsidRPr="002069A7" w:rsidRDefault="00AC2C2E" w:rsidP="00AC2C2E">
            <w:pPr>
              <w:numPr>
                <w:ilvl w:val="0"/>
                <w:numId w:val="29"/>
              </w:numPr>
              <w:ind w:left="252" w:hanging="270"/>
              <w:rPr>
                <w:sz w:val="24"/>
                <w:szCs w:val="24"/>
              </w:rPr>
            </w:pPr>
            <w:r w:rsidRPr="002069A7">
              <w:rPr>
                <w:sz w:val="24"/>
                <w:szCs w:val="24"/>
              </w:rPr>
              <w:t>Social insurance, universal health care, and the role of government in providing for its citizens</w:t>
            </w:r>
          </w:p>
          <w:p w:rsidR="00AC2C2E" w:rsidRPr="002069A7" w:rsidRDefault="00AC2C2E" w:rsidP="00AC2C2E">
            <w:pPr>
              <w:numPr>
                <w:ilvl w:val="0"/>
                <w:numId w:val="29"/>
              </w:numPr>
              <w:ind w:left="252" w:hanging="270"/>
              <w:rPr>
                <w:sz w:val="24"/>
                <w:szCs w:val="24"/>
              </w:rPr>
            </w:pPr>
            <w:r w:rsidRPr="002069A7">
              <w:rPr>
                <w:sz w:val="24"/>
                <w:szCs w:val="24"/>
              </w:rPr>
              <w:t>Social security</w:t>
            </w:r>
          </w:p>
          <w:p w:rsidR="00AC2C2E" w:rsidRPr="002069A7" w:rsidRDefault="00AC2C2E" w:rsidP="00AC2C2E">
            <w:pPr>
              <w:numPr>
                <w:ilvl w:val="0"/>
                <w:numId w:val="29"/>
              </w:numPr>
              <w:ind w:left="252" w:hanging="270"/>
              <w:rPr>
                <w:sz w:val="24"/>
                <w:szCs w:val="24"/>
              </w:rPr>
            </w:pPr>
            <w:r w:rsidRPr="002069A7">
              <w:rPr>
                <w:sz w:val="24"/>
                <w:szCs w:val="24"/>
              </w:rPr>
              <w:t>Aid to dependent families and children Some history</w:t>
            </w:r>
          </w:p>
          <w:p w:rsidR="00AC2C2E" w:rsidRPr="002069A7" w:rsidRDefault="00AC2C2E" w:rsidP="00AC2C2E">
            <w:pPr>
              <w:numPr>
                <w:ilvl w:val="0"/>
                <w:numId w:val="29"/>
              </w:numPr>
              <w:ind w:left="252" w:hanging="270"/>
              <w:rPr>
                <w:sz w:val="24"/>
                <w:szCs w:val="24"/>
              </w:rPr>
            </w:pPr>
            <w:r w:rsidRPr="002069A7">
              <w:rPr>
                <w:b/>
                <w:bCs/>
                <w:color w:val="000000"/>
                <w:sz w:val="24"/>
                <w:szCs w:val="24"/>
              </w:rPr>
              <w:t>Supporting the poor and why should we?</w:t>
            </w:r>
          </w:p>
        </w:tc>
        <w:tc>
          <w:tcPr>
            <w:tcW w:w="4446" w:type="dxa"/>
            <w:tcBorders>
              <w:top w:val="single" w:sz="4" w:space="0" w:color="000000"/>
              <w:left w:val="single" w:sz="4" w:space="0" w:color="000000"/>
              <w:bottom w:val="single" w:sz="4" w:space="0" w:color="auto"/>
              <w:right w:val="single" w:sz="4" w:space="0" w:color="000000"/>
            </w:tcBorders>
          </w:tcPr>
          <w:p w:rsidR="003F1DA8" w:rsidRPr="002A6AE3" w:rsidRDefault="003F1DA8" w:rsidP="003F1DA8">
            <w:pPr>
              <w:rPr>
                <w:b/>
                <w:sz w:val="24"/>
                <w:szCs w:val="24"/>
              </w:rPr>
            </w:pPr>
            <w:r w:rsidRPr="002A6AE3">
              <w:rPr>
                <w:b/>
                <w:sz w:val="24"/>
                <w:szCs w:val="24"/>
              </w:rPr>
              <w:t>Farley, O. W., Smith, L.L., and Boyle, S. W.</w:t>
            </w:r>
          </w:p>
          <w:p w:rsidR="003F1DA8" w:rsidRDefault="003F1DA8" w:rsidP="00A70A47">
            <w:pPr>
              <w:rPr>
                <w:sz w:val="24"/>
                <w:szCs w:val="24"/>
              </w:rPr>
            </w:pPr>
          </w:p>
          <w:p w:rsidR="00A70A47" w:rsidRPr="002069A7" w:rsidRDefault="00A70A47" w:rsidP="00A70A47">
            <w:pPr>
              <w:rPr>
                <w:sz w:val="24"/>
                <w:szCs w:val="24"/>
              </w:rPr>
            </w:pPr>
            <w:r w:rsidRPr="002A6AE3">
              <w:rPr>
                <w:sz w:val="24"/>
                <w:szCs w:val="24"/>
              </w:rPr>
              <w:t>Chapter 12:</w:t>
            </w:r>
            <w:r w:rsidRPr="002069A7">
              <w:rPr>
                <w:b/>
                <w:sz w:val="24"/>
                <w:szCs w:val="24"/>
              </w:rPr>
              <w:t xml:space="preserve"> </w:t>
            </w:r>
            <w:r w:rsidRPr="002069A7">
              <w:rPr>
                <w:sz w:val="24"/>
                <w:szCs w:val="24"/>
              </w:rPr>
              <w:t>Social Security and Public Welfare</w:t>
            </w:r>
          </w:p>
          <w:p w:rsidR="00A70A47" w:rsidRDefault="00A70A47" w:rsidP="00AC2C2E">
            <w:pPr>
              <w:rPr>
                <w:b/>
                <w:sz w:val="24"/>
                <w:szCs w:val="24"/>
              </w:rPr>
            </w:pPr>
          </w:p>
          <w:p w:rsidR="003F1DA8" w:rsidRPr="002069A7" w:rsidRDefault="003F1DA8" w:rsidP="003F1DA8">
            <w:pPr>
              <w:rPr>
                <w:b/>
                <w:sz w:val="24"/>
                <w:szCs w:val="24"/>
              </w:rPr>
            </w:pPr>
            <w:r>
              <w:rPr>
                <w:b/>
                <w:sz w:val="24"/>
                <w:szCs w:val="24"/>
              </w:rPr>
              <w:t>F</w:t>
            </w:r>
            <w:r w:rsidRPr="002069A7">
              <w:rPr>
                <w:b/>
                <w:sz w:val="24"/>
                <w:szCs w:val="24"/>
              </w:rPr>
              <w:t xml:space="preserve">ormation of groups for class presentations </w:t>
            </w:r>
          </w:p>
          <w:p w:rsidR="00AC2C2E" w:rsidRDefault="00AC2C2E" w:rsidP="003F1DA8">
            <w:pPr>
              <w:rPr>
                <w:sz w:val="24"/>
                <w:szCs w:val="24"/>
              </w:rPr>
            </w:pPr>
          </w:p>
          <w:p w:rsidR="003F1DA8" w:rsidRPr="002069A7" w:rsidRDefault="003F1DA8" w:rsidP="003F1DA8">
            <w:pPr>
              <w:rPr>
                <w:sz w:val="24"/>
                <w:szCs w:val="24"/>
              </w:rPr>
            </w:pPr>
            <w:r w:rsidRPr="006829AB">
              <w:rPr>
                <w:sz w:val="24"/>
                <w:szCs w:val="24"/>
              </w:rPr>
              <w:t>MEETING OF THE GROUPS: PLANNING FOR PRESENTATIONS AND DISCUSSION</w:t>
            </w:r>
          </w:p>
        </w:tc>
      </w:tr>
      <w:tr w:rsidR="00AC2C2E" w:rsidRPr="002069A7" w:rsidTr="0077316B">
        <w:trPr>
          <w:trHeight w:val="2460"/>
        </w:trPr>
        <w:tc>
          <w:tcPr>
            <w:tcW w:w="1272" w:type="dxa"/>
          </w:tcPr>
          <w:p w:rsidR="00AC2C2E" w:rsidRDefault="00AC2C2E" w:rsidP="00AC2C2E">
            <w:pPr>
              <w:rPr>
                <w:sz w:val="24"/>
                <w:szCs w:val="24"/>
              </w:rPr>
            </w:pPr>
          </w:p>
          <w:p w:rsidR="00AC2C2E" w:rsidRPr="002069A7" w:rsidRDefault="00AC2C2E" w:rsidP="00AC2C2E">
            <w:pPr>
              <w:rPr>
                <w:sz w:val="24"/>
                <w:szCs w:val="24"/>
              </w:rPr>
            </w:pPr>
            <w:r>
              <w:rPr>
                <w:sz w:val="24"/>
                <w:szCs w:val="24"/>
              </w:rPr>
              <w:t>Week 11</w:t>
            </w:r>
          </w:p>
        </w:tc>
        <w:tc>
          <w:tcPr>
            <w:tcW w:w="3912" w:type="dxa"/>
            <w:tcBorders>
              <w:top w:val="outset" w:sz="6" w:space="0" w:color="000001"/>
              <w:left w:val="outset" w:sz="6" w:space="0" w:color="000001"/>
              <w:bottom w:val="single" w:sz="4" w:space="0" w:color="auto"/>
              <w:right w:val="outset" w:sz="6" w:space="0" w:color="000001"/>
            </w:tcBorders>
          </w:tcPr>
          <w:p w:rsidR="00AC2C2E" w:rsidRPr="002069A7" w:rsidRDefault="00AC2C2E" w:rsidP="00AC2C2E">
            <w:pPr>
              <w:numPr>
                <w:ilvl w:val="0"/>
                <w:numId w:val="29"/>
              </w:numPr>
              <w:ind w:left="252" w:hanging="270"/>
              <w:rPr>
                <w:b/>
                <w:sz w:val="24"/>
                <w:szCs w:val="24"/>
              </w:rPr>
            </w:pPr>
            <w:r w:rsidRPr="002069A7">
              <w:rPr>
                <w:b/>
                <w:sz w:val="24"/>
                <w:szCs w:val="24"/>
              </w:rPr>
              <w:t>Introduction To Fields Of Service</w:t>
            </w:r>
          </w:p>
          <w:p w:rsidR="00AC2C2E" w:rsidRPr="002069A7" w:rsidRDefault="00AC2C2E" w:rsidP="00AC2C2E">
            <w:pPr>
              <w:numPr>
                <w:ilvl w:val="0"/>
                <w:numId w:val="29"/>
              </w:numPr>
              <w:ind w:left="252" w:hanging="270"/>
              <w:rPr>
                <w:sz w:val="24"/>
                <w:szCs w:val="24"/>
              </w:rPr>
            </w:pPr>
            <w:r w:rsidRPr="002069A7">
              <w:rPr>
                <w:sz w:val="24"/>
                <w:szCs w:val="24"/>
              </w:rPr>
              <w:t>Child welfare</w:t>
            </w:r>
          </w:p>
          <w:p w:rsidR="00AC2C2E" w:rsidRPr="002069A7" w:rsidRDefault="00AC2C2E" w:rsidP="00AC2C2E">
            <w:pPr>
              <w:numPr>
                <w:ilvl w:val="0"/>
                <w:numId w:val="29"/>
              </w:numPr>
              <w:ind w:left="252" w:hanging="270"/>
              <w:rPr>
                <w:sz w:val="24"/>
                <w:szCs w:val="24"/>
              </w:rPr>
            </w:pPr>
            <w:r w:rsidRPr="002069A7">
              <w:rPr>
                <w:sz w:val="24"/>
                <w:szCs w:val="24"/>
              </w:rPr>
              <w:t>Mental health</w:t>
            </w:r>
          </w:p>
          <w:p w:rsidR="00AC2C2E" w:rsidRPr="002069A7" w:rsidRDefault="00AC2C2E" w:rsidP="00AC2C2E">
            <w:pPr>
              <w:numPr>
                <w:ilvl w:val="0"/>
                <w:numId w:val="29"/>
              </w:numPr>
              <w:ind w:left="252" w:hanging="270"/>
              <w:rPr>
                <w:sz w:val="24"/>
                <w:szCs w:val="24"/>
              </w:rPr>
            </w:pPr>
            <w:r w:rsidRPr="002069A7">
              <w:rPr>
                <w:sz w:val="24"/>
                <w:szCs w:val="24"/>
              </w:rPr>
              <w:t>Public welfare</w:t>
            </w:r>
          </w:p>
          <w:p w:rsidR="00AC2C2E" w:rsidRPr="002069A7" w:rsidRDefault="00AC2C2E" w:rsidP="00AC2C2E">
            <w:pPr>
              <w:numPr>
                <w:ilvl w:val="0"/>
                <w:numId w:val="29"/>
              </w:numPr>
              <w:ind w:left="252" w:hanging="270"/>
              <w:rPr>
                <w:sz w:val="24"/>
                <w:szCs w:val="24"/>
              </w:rPr>
            </w:pPr>
            <w:r w:rsidRPr="002069A7">
              <w:rPr>
                <w:sz w:val="24"/>
                <w:szCs w:val="24"/>
              </w:rPr>
              <w:t>Health care</w:t>
            </w:r>
          </w:p>
          <w:p w:rsidR="00AC2C2E" w:rsidRPr="002069A7" w:rsidRDefault="00AC2C2E" w:rsidP="00AC2C2E">
            <w:pPr>
              <w:numPr>
                <w:ilvl w:val="0"/>
                <w:numId w:val="29"/>
              </w:numPr>
              <w:ind w:left="252" w:hanging="270"/>
              <w:rPr>
                <w:sz w:val="24"/>
                <w:szCs w:val="24"/>
              </w:rPr>
            </w:pPr>
            <w:r w:rsidRPr="002069A7">
              <w:rPr>
                <w:sz w:val="24"/>
                <w:szCs w:val="24"/>
              </w:rPr>
              <w:t>Schools</w:t>
            </w:r>
          </w:p>
          <w:p w:rsidR="00AC2C2E" w:rsidRPr="002069A7" w:rsidRDefault="00AC2C2E" w:rsidP="00AC2C2E">
            <w:pPr>
              <w:numPr>
                <w:ilvl w:val="0"/>
                <w:numId w:val="29"/>
              </w:numPr>
              <w:ind w:left="252" w:hanging="270"/>
              <w:rPr>
                <w:sz w:val="24"/>
                <w:szCs w:val="24"/>
              </w:rPr>
            </w:pPr>
            <w:r w:rsidRPr="002069A7">
              <w:rPr>
                <w:sz w:val="24"/>
                <w:szCs w:val="24"/>
              </w:rPr>
              <w:t>Aging</w:t>
            </w:r>
          </w:p>
          <w:p w:rsidR="00AC2C2E" w:rsidRPr="002069A7" w:rsidRDefault="00AC2C2E" w:rsidP="00AC2C2E">
            <w:pPr>
              <w:numPr>
                <w:ilvl w:val="0"/>
                <w:numId w:val="29"/>
              </w:numPr>
              <w:ind w:left="252" w:hanging="270"/>
              <w:rPr>
                <w:sz w:val="24"/>
                <w:szCs w:val="24"/>
              </w:rPr>
            </w:pPr>
            <w:r w:rsidRPr="002069A7">
              <w:rPr>
                <w:sz w:val="24"/>
                <w:szCs w:val="24"/>
              </w:rPr>
              <w:t>Corrections</w:t>
            </w:r>
          </w:p>
          <w:p w:rsidR="00AC2C2E" w:rsidRPr="002069A7" w:rsidRDefault="00AC2C2E" w:rsidP="00AC2C2E">
            <w:pPr>
              <w:numPr>
                <w:ilvl w:val="0"/>
                <w:numId w:val="29"/>
              </w:numPr>
              <w:ind w:left="252" w:hanging="270"/>
              <w:rPr>
                <w:sz w:val="24"/>
                <w:szCs w:val="24"/>
              </w:rPr>
            </w:pPr>
            <w:r w:rsidRPr="002069A7">
              <w:rPr>
                <w:sz w:val="24"/>
                <w:szCs w:val="24"/>
              </w:rPr>
              <w:t>Others</w:t>
            </w:r>
          </w:p>
        </w:tc>
        <w:tc>
          <w:tcPr>
            <w:tcW w:w="4446" w:type="dxa"/>
            <w:tcBorders>
              <w:top w:val="outset" w:sz="6" w:space="0" w:color="000001"/>
              <w:left w:val="outset" w:sz="6" w:space="0" w:color="000001"/>
              <w:right w:val="outset" w:sz="6" w:space="0" w:color="000001"/>
            </w:tcBorders>
          </w:tcPr>
          <w:p w:rsidR="003F1DA8" w:rsidRPr="002069A7" w:rsidRDefault="003F1DA8" w:rsidP="00AC2C2E">
            <w:pPr>
              <w:pStyle w:val="NoSpacing"/>
            </w:pPr>
            <w:bookmarkStart w:id="0" w:name="_GoBack"/>
            <w:bookmarkEnd w:id="0"/>
            <w:r w:rsidRPr="006829AB">
              <w:rPr>
                <w:color w:val="000000"/>
                <w:sz w:val="24"/>
                <w:szCs w:val="24"/>
              </w:rPr>
              <w:t>Part III of the textbook contains several good chapters on various fields of social work practice. Select two or more chapters to read and discuss in during the next class</w:t>
            </w:r>
          </w:p>
        </w:tc>
      </w:tr>
      <w:tr w:rsidR="00AC2C2E" w:rsidRPr="002069A7" w:rsidTr="0077316B">
        <w:trPr>
          <w:trHeight w:val="422"/>
        </w:trPr>
        <w:tc>
          <w:tcPr>
            <w:tcW w:w="1272" w:type="dxa"/>
            <w:tcBorders>
              <w:top w:val="single" w:sz="4" w:space="0" w:color="auto"/>
              <w:left w:val="single" w:sz="4" w:space="0" w:color="auto"/>
              <w:bottom w:val="single" w:sz="4" w:space="0" w:color="auto"/>
              <w:right w:val="single" w:sz="4" w:space="0" w:color="auto"/>
            </w:tcBorders>
          </w:tcPr>
          <w:p w:rsidR="00AC2C2E" w:rsidRDefault="00AC2C2E" w:rsidP="00AC2C2E">
            <w:pPr>
              <w:rPr>
                <w:sz w:val="24"/>
                <w:szCs w:val="24"/>
              </w:rPr>
            </w:pPr>
          </w:p>
          <w:p w:rsidR="00AC2C2E" w:rsidRPr="002069A7" w:rsidRDefault="00AC2C2E" w:rsidP="00AC2C2E">
            <w:pPr>
              <w:rPr>
                <w:sz w:val="24"/>
                <w:szCs w:val="24"/>
              </w:rPr>
            </w:pPr>
            <w:r w:rsidRPr="002069A7">
              <w:rPr>
                <w:sz w:val="24"/>
                <w:szCs w:val="24"/>
              </w:rPr>
              <w:lastRenderedPageBreak/>
              <w:t>Week 1</w:t>
            </w:r>
            <w:r>
              <w:rPr>
                <w:sz w:val="24"/>
                <w:szCs w:val="24"/>
              </w:rPr>
              <w:t>2</w:t>
            </w:r>
          </w:p>
        </w:tc>
        <w:tc>
          <w:tcPr>
            <w:tcW w:w="3912" w:type="dxa"/>
            <w:tcBorders>
              <w:top w:val="outset" w:sz="6" w:space="0" w:color="000001"/>
              <w:left w:val="outset" w:sz="6" w:space="0" w:color="000001"/>
              <w:bottom w:val="outset" w:sz="6" w:space="0" w:color="000001"/>
              <w:right w:val="outset" w:sz="6" w:space="0" w:color="000001"/>
            </w:tcBorders>
          </w:tcPr>
          <w:p w:rsidR="00AC2C2E" w:rsidRPr="002069A7" w:rsidRDefault="00AC2C2E" w:rsidP="00AC2C2E">
            <w:pPr>
              <w:numPr>
                <w:ilvl w:val="0"/>
                <w:numId w:val="29"/>
              </w:numPr>
              <w:ind w:left="252" w:hanging="270"/>
              <w:rPr>
                <w:b/>
                <w:sz w:val="24"/>
                <w:szCs w:val="24"/>
              </w:rPr>
            </w:pPr>
            <w:r w:rsidRPr="002069A7">
              <w:rPr>
                <w:b/>
                <w:sz w:val="24"/>
                <w:szCs w:val="24"/>
              </w:rPr>
              <w:lastRenderedPageBreak/>
              <w:t>The Future Of Social Work</w:t>
            </w:r>
          </w:p>
          <w:p w:rsidR="00AC2C2E" w:rsidRPr="002069A7" w:rsidRDefault="00AC2C2E" w:rsidP="00AC2C2E">
            <w:pPr>
              <w:numPr>
                <w:ilvl w:val="0"/>
                <w:numId w:val="29"/>
              </w:numPr>
              <w:ind w:left="252" w:hanging="270"/>
              <w:rPr>
                <w:sz w:val="24"/>
                <w:szCs w:val="24"/>
              </w:rPr>
            </w:pPr>
            <w:r w:rsidRPr="002069A7">
              <w:rPr>
                <w:sz w:val="24"/>
                <w:szCs w:val="24"/>
              </w:rPr>
              <w:lastRenderedPageBreak/>
              <w:t>Social work as a profession</w:t>
            </w:r>
          </w:p>
          <w:p w:rsidR="00AC2C2E" w:rsidRPr="002069A7" w:rsidRDefault="00AC2C2E" w:rsidP="00AC2C2E">
            <w:pPr>
              <w:numPr>
                <w:ilvl w:val="0"/>
                <w:numId w:val="29"/>
              </w:numPr>
              <w:ind w:left="252" w:hanging="270"/>
              <w:rPr>
                <w:sz w:val="24"/>
                <w:szCs w:val="24"/>
              </w:rPr>
            </w:pPr>
            <w:r w:rsidRPr="002069A7">
              <w:rPr>
                <w:sz w:val="24"/>
                <w:szCs w:val="24"/>
              </w:rPr>
              <w:t>Its clientele</w:t>
            </w:r>
          </w:p>
          <w:p w:rsidR="00AC2C2E" w:rsidRPr="002069A7" w:rsidRDefault="00AC2C2E" w:rsidP="00AC2C2E">
            <w:pPr>
              <w:numPr>
                <w:ilvl w:val="0"/>
                <w:numId w:val="29"/>
              </w:numPr>
              <w:ind w:left="252" w:hanging="270"/>
              <w:rPr>
                <w:sz w:val="24"/>
                <w:szCs w:val="24"/>
              </w:rPr>
            </w:pPr>
            <w:r w:rsidRPr="002069A7">
              <w:rPr>
                <w:sz w:val="24"/>
                <w:szCs w:val="24"/>
              </w:rPr>
              <w:t>Practicing within a diverse society</w:t>
            </w:r>
          </w:p>
          <w:p w:rsidR="00AC2C2E" w:rsidRPr="002069A7" w:rsidRDefault="00AC2C2E" w:rsidP="00AC2C2E">
            <w:pPr>
              <w:numPr>
                <w:ilvl w:val="0"/>
                <w:numId w:val="29"/>
              </w:numPr>
              <w:ind w:left="252" w:hanging="270"/>
              <w:rPr>
                <w:sz w:val="24"/>
                <w:szCs w:val="24"/>
              </w:rPr>
            </w:pPr>
            <w:r w:rsidRPr="002069A7">
              <w:rPr>
                <w:sz w:val="24"/>
                <w:szCs w:val="24"/>
              </w:rPr>
              <w:t>NASW</w:t>
            </w:r>
          </w:p>
          <w:p w:rsidR="00AC2C2E" w:rsidRPr="002069A7" w:rsidRDefault="00AC2C2E" w:rsidP="00AC2C2E">
            <w:pPr>
              <w:numPr>
                <w:ilvl w:val="0"/>
                <w:numId w:val="29"/>
              </w:numPr>
              <w:ind w:left="252" w:hanging="270"/>
              <w:rPr>
                <w:sz w:val="24"/>
                <w:szCs w:val="24"/>
              </w:rPr>
            </w:pPr>
            <w:r w:rsidRPr="002069A7">
              <w:rPr>
                <w:sz w:val="24"/>
                <w:szCs w:val="24"/>
              </w:rPr>
              <w:t>Future of social work</w:t>
            </w:r>
          </w:p>
          <w:p w:rsidR="00AC2C2E" w:rsidRPr="002069A7" w:rsidRDefault="00AC2C2E" w:rsidP="00AC2C2E">
            <w:pPr>
              <w:numPr>
                <w:ilvl w:val="0"/>
                <w:numId w:val="29"/>
              </w:numPr>
              <w:ind w:left="252" w:hanging="270"/>
              <w:rPr>
                <w:sz w:val="24"/>
                <w:szCs w:val="24"/>
              </w:rPr>
            </w:pPr>
            <w:r w:rsidRPr="002069A7">
              <w:rPr>
                <w:sz w:val="24"/>
                <w:szCs w:val="24"/>
              </w:rPr>
              <w:t>International social work</w:t>
            </w:r>
          </w:p>
          <w:p w:rsidR="00AC2C2E" w:rsidRPr="002069A7" w:rsidRDefault="00AC2C2E" w:rsidP="00AC2C2E">
            <w:pPr>
              <w:numPr>
                <w:ilvl w:val="0"/>
                <w:numId w:val="29"/>
              </w:numPr>
              <w:ind w:left="252" w:hanging="270"/>
              <w:rPr>
                <w:sz w:val="24"/>
                <w:szCs w:val="24"/>
              </w:rPr>
            </w:pPr>
            <w:r w:rsidRPr="002069A7">
              <w:rPr>
                <w:sz w:val="24"/>
                <w:szCs w:val="24"/>
              </w:rPr>
              <w:t>Effectiveness of practice</w:t>
            </w:r>
          </w:p>
          <w:p w:rsidR="00AC2C2E" w:rsidRPr="002069A7" w:rsidRDefault="00AC2C2E" w:rsidP="00AC2C2E">
            <w:pPr>
              <w:numPr>
                <w:ilvl w:val="0"/>
                <w:numId w:val="29"/>
              </w:numPr>
              <w:ind w:left="252" w:hanging="270"/>
              <w:rPr>
                <w:sz w:val="24"/>
                <w:szCs w:val="24"/>
              </w:rPr>
            </w:pPr>
            <w:r w:rsidRPr="002069A7">
              <w:rPr>
                <w:sz w:val="24"/>
                <w:szCs w:val="24"/>
              </w:rPr>
              <w:t>Community acceptance and support</w:t>
            </w:r>
          </w:p>
        </w:tc>
        <w:tc>
          <w:tcPr>
            <w:tcW w:w="4446" w:type="dxa"/>
            <w:tcBorders>
              <w:top w:val="outset" w:sz="6" w:space="0" w:color="000001"/>
              <w:left w:val="outset" w:sz="6" w:space="0" w:color="000001"/>
              <w:bottom w:val="outset" w:sz="6" w:space="0" w:color="000001"/>
              <w:right w:val="outset" w:sz="6" w:space="0" w:color="000001"/>
            </w:tcBorders>
          </w:tcPr>
          <w:p w:rsidR="003F1DA8" w:rsidRPr="002A6AE3" w:rsidRDefault="003F1DA8" w:rsidP="003F1DA8">
            <w:pPr>
              <w:rPr>
                <w:b/>
                <w:sz w:val="24"/>
                <w:szCs w:val="24"/>
              </w:rPr>
            </w:pPr>
            <w:r w:rsidRPr="002A6AE3">
              <w:rPr>
                <w:b/>
                <w:sz w:val="24"/>
                <w:szCs w:val="24"/>
              </w:rPr>
              <w:lastRenderedPageBreak/>
              <w:t>Farley, O. W., Smith, L.L., and Boyle, S. W.</w:t>
            </w:r>
          </w:p>
          <w:p w:rsidR="003F1DA8" w:rsidRDefault="003F1DA8" w:rsidP="003F1DA8">
            <w:pPr>
              <w:rPr>
                <w:sz w:val="24"/>
                <w:szCs w:val="24"/>
              </w:rPr>
            </w:pPr>
          </w:p>
          <w:p w:rsidR="003F1DA8" w:rsidRPr="002069A7" w:rsidRDefault="003F1DA8" w:rsidP="003F1DA8">
            <w:pPr>
              <w:rPr>
                <w:sz w:val="24"/>
                <w:szCs w:val="24"/>
              </w:rPr>
            </w:pPr>
            <w:r w:rsidRPr="002A6AE3">
              <w:rPr>
                <w:sz w:val="24"/>
                <w:szCs w:val="24"/>
              </w:rPr>
              <w:t>Chapter 20:</w:t>
            </w:r>
            <w:r w:rsidRPr="002069A7">
              <w:rPr>
                <w:sz w:val="24"/>
                <w:szCs w:val="24"/>
              </w:rPr>
              <w:t xml:space="preserve"> Social Work: A Maturing Profession</w:t>
            </w:r>
          </w:p>
          <w:p w:rsidR="003F1DA8" w:rsidRPr="002069A7" w:rsidRDefault="003F1DA8" w:rsidP="003F1DA8">
            <w:pPr>
              <w:rPr>
                <w:sz w:val="24"/>
                <w:szCs w:val="24"/>
              </w:rPr>
            </w:pPr>
          </w:p>
          <w:p w:rsidR="003F1DA8" w:rsidRDefault="003F1DA8" w:rsidP="003F1DA8">
            <w:pPr>
              <w:pStyle w:val="NoSpacing"/>
              <w:rPr>
                <w:sz w:val="24"/>
                <w:szCs w:val="24"/>
              </w:rPr>
            </w:pPr>
            <w:r w:rsidRPr="002A6AE3">
              <w:rPr>
                <w:sz w:val="24"/>
                <w:szCs w:val="24"/>
              </w:rPr>
              <w:t>Chapter 22</w:t>
            </w:r>
            <w:r w:rsidRPr="002069A7">
              <w:rPr>
                <w:b/>
                <w:sz w:val="24"/>
                <w:szCs w:val="24"/>
              </w:rPr>
              <w:t>:</w:t>
            </w:r>
            <w:r w:rsidRPr="002069A7">
              <w:rPr>
                <w:sz w:val="24"/>
                <w:szCs w:val="24"/>
              </w:rPr>
              <w:t xml:space="preserve"> Social Work and the Future</w:t>
            </w:r>
          </w:p>
          <w:p w:rsidR="003F1DA8" w:rsidRDefault="003F1DA8" w:rsidP="00AC2C2E">
            <w:pPr>
              <w:pStyle w:val="NoSpacing"/>
              <w:rPr>
                <w:sz w:val="24"/>
                <w:szCs w:val="24"/>
              </w:rPr>
            </w:pPr>
          </w:p>
          <w:p w:rsidR="00AC2C2E" w:rsidRPr="002069A7" w:rsidRDefault="00AC2C2E" w:rsidP="00AC2C2E">
            <w:pPr>
              <w:pStyle w:val="NoSpacing"/>
            </w:pPr>
          </w:p>
        </w:tc>
      </w:tr>
      <w:tr w:rsidR="00AC2C2E" w:rsidRPr="002069A7" w:rsidTr="0077316B">
        <w:trPr>
          <w:trHeight w:val="314"/>
        </w:trPr>
        <w:tc>
          <w:tcPr>
            <w:tcW w:w="1272" w:type="dxa"/>
            <w:tcBorders>
              <w:top w:val="single" w:sz="4" w:space="0" w:color="auto"/>
              <w:left w:val="single" w:sz="4" w:space="0" w:color="auto"/>
              <w:bottom w:val="single" w:sz="4" w:space="0" w:color="auto"/>
              <w:right w:val="single" w:sz="4" w:space="0" w:color="auto"/>
            </w:tcBorders>
            <w:vAlign w:val="center"/>
          </w:tcPr>
          <w:p w:rsidR="00AC2C2E" w:rsidRPr="002069A7" w:rsidRDefault="00AC2C2E" w:rsidP="00AC2C2E">
            <w:pPr>
              <w:rPr>
                <w:sz w:val="24"/>
                <w:szCs w:val="24"/>
              </w:rPr>
            </w:pPr>
            <w:r w:rsidRPr="002069A7">
              <w:rPr>
                <w:sz w:val="24"/>
                <w:szCs w:val="24"/>
              </w:rPr>
              <w:lastRenderedPageBreak/>
              <w:t>Week 1</w:t>
            </w:r>
            <w:r>
              <w:rPr>
                <w:sz w:val="24"/>
                <w:szCs w:val="24"/>
              </w:rPr>
              <w:t>3</w:t>
            </w:r>
          </w:p>
        </w:tc>
        <w:tc>
          <w:tcPr>
            <w:tcW w:w="3912" w:type="dxa"/>
            <w:tcBorders>
              <w:top w:val="outset" w:sz="6" w:space="0" w:color="000001"/>
              <w:left w:val="outset" w:sz="6" w:space="0" w:color="000001"/>
              <w:bottom w:val="outset" w:sz="6" w:space="0" w:color="000001"/>
              <w:right w:val="outset" w:sz="6" w:space="0" w:color="000001"/>
            </w:tcBorders>
          </w:tcPr>
          <w:p w:rsidR="00AC2C2E" w:rsidRPr="002069A7" w:rsidRDefault="00AC2C2E" w:rsidP="00AC2C2E">
            <w:pPr>
              <w:pStyle w:val="NormalWeb"/>
              <w:spacing w:before="86" w:beforeAutospacing="0"/>
            </w:pPr>
            <w:r w:rsidRPr="002069A7">
              <w:rPr>
                <w:b/>
                <w:bCs/>
              </w:rPr>
              <w:t>FIELDS OF SERVICE PRESENTATIONS</w:t>
            </w:r>
          </w:p>
        </w:tc>
        <w:tc>
          <w:tcPr>
            <w:tcW w:w="4446" w:type="dxa"/>
            <w:tcBorders>
              <w:top w:val="outset" w:sz="6" w:space="0" w:color="000001"/>
              <w:left w:val="outset" w:sz="6" w:space="0" w:color="000001"/>
              <w:bottom w:val="outset" w:sz="6" w:space="0" w:color="000001"/>
              <w:right w:val="outset" w:sz="6" w:space="0" w:color="000001"/>
            </w:tcBorders>
            <w:vAlign w:val="center"/>
          </w:tcPr>
          <w:p w:rsidR="00AC2C2E" w:rsidRPr="002069A7" w:rsidRDefault="00AC2C2E" w:rsidP="00AC2C2E">
            <w:pPr>
              <w:pStyle w:val="NormalWeb"/>
              <w:spacing w:before="86" w:beforeAutospacing="0"/>
            </w:pPr>
            <w:r w:rsidRPr="002069A7">
              <w:rPr>
                <w:bCs/>
              </w:rPr>
              <w:t>TBA</w:t>
            </w:r>
          </w:p>
        </w:tc>
      </w:tr>
      <w:tr w:rsidR="00AC2C2E" w:rsidRPr="002069A7" w:rsidTr="0077316B">
        <w:trPr>
          <w:trHeight w:val="70"/>
        </w:trPr>
        <w:tc>
          <w:tcPr>
            <w:tcW w:w="1272" w:type="dxa"/>
            <w:tcBorders>
              <w:top w:val="single" w:sz="4" w:space="0" w:color="auto"/>
              <w:left w:val="single" w:sz="4" w:space="0" w:color="auto"/>
              <w:bottom w:val="single" w:sz="4" w:space="0" w:color="auto"/>
              <w:right w:val="single" w:sz="4" w:space="0" w:color="auto"/>
            </w:tcBorders>
            <w:vAlign w:val="center"/>
          </w:tcPr>
          <w:p w:rsidR="00AC2C2E" w:rsidRPr="002069A7" w:rsidRDefault="00AC2C2E" w:rsidP="00AC2C2E">
            <w:pPr>
              <w:rPr>
                <w:sz w:val="24"/>
                <w:szCs w:val="24"/>
              </w:rPr>
            </w:pPr>
          </w:p>
          <w:p w:rsidR="00AC2C2E" w:rsidRPr="002069A7" w:rsidRDefault="00AC2C2E" w:rsidP="00AC2C2E">
            <w:pPr>
              <w:rPr>
                <w:sz w:val="24"/>
                <w:szCs w:val="24"/>
              </w:rPr>
            </w:pPr>
            <w:r w:rsidRPr="002069A7">
              <w:rPr>
                <w:sz w:val="24"/>
                <w:szCs w:val="24"/>
              </w:rPr>
              <w:t>Week 1</w:t>
            </w:r>
            <w:r>
              <w:rPr>
                <w:sz w:val="24"/>
                <w:szCs w:val="24"/>
              </w:rPr>
              <w:t>4</w:t>
            </w:r>
          </w:p>
          <w:p w:rsidR="00AC2C2E" w:rsidRPr="002069A7" w:rsidRDefault="00AC2C2E" w:rsidP="00AC2C2E">
            <w:pPr>
              <w:rPr>
                <w:sz w:val="24"/>
                <w:szCs w:val="24"/>
              </w:rPr>
            </w:pPr>
          </w:p>
        </w:tc>
        <w:tc>
          <w:tcPr>
            <w:tcW w:w="3912" w:type="dxa"/>
            <w:tcBorders>
              <w:top w:val="outset" w:sz="6" w:space="0" w:color="000001"/>
              <w:left w:val="outset" w:sz="6" w:space="0" w:color="000001"/>
              <w:bottom w:val="outset" w:sz="6" w:space="0" w:color="000001"/>
              <w:right w:val="outset" w:sz="6" w:space="0" w:color="000001"/>
            </w:tcBorders>
          </w:tcPr>
          <w:p w:rsidR="00AC2C2E" w:rsidRPr="002069A7" w:rsidRDefault="0077316B" w:rsidP="0077316B">
            <w:pPr>
              <w:pStyle w:val="NormalWeb"/>
              <w:spacing w:before="86" w:beforeAutospacing="0"/>
            </w:pPr>
            <w:r w:rsidRPr="002069A7">
              <w:rPr>
                <w:b/>
                <w:bCs/>
              </w:rPr>
              <w:t>FIELDS OF SERVICE PRESENTATIONS – Cont.</w:t>
            </w:r>
          </w:p>
        </w:tc>
        <w:tc>
          <w:tcPr>
            <w:tcW w:w="4446" w:type="dxa"/>
            <w:tcBorders>
              <w:top w:val="outset" w:sz="6" w:space="0" w:color="000001"/>
              <w:left w:val="outset" w:sz="6" w:space="0" w:color="000001"/>
              <w:bottom w:val="outset" w:sz="6" w:space="0" w:color="000001"/>
              <w:right w:val="outset" w:sz="6" w:space="0" w:color="000001"/>
            </w:tcBorders>
            <w:vAlign w:val="center"/>
          </w:tcPr>
          <w:p w:rsidR="00AC2C2E" w:rsidRPr="002069A7" w:rsidRDefault="0077316B" w:rsidP="00AC2C2E">
            <w:pPr>
              <w:pStyle w:val="NormalWeb"/>
              <w:spacing w:before="86" w:beforeAutospacing="0"/>
            </w:pPr>
            <w:r>
              <w:t>TBA</w:t>
            </w:r>
          </w:p>
        </w:tc>
      </w:tr>
      <w:tr w:rsidR="0077316B" w:rsidRPr="002069A7" w:rsidTr="0077316B">
        <w:trPr>
          <w:trHeight w:val="70"/>
        </w:trPr>
        <w:tc>
          <w:tcPr>
            <w:tcW w:w="1272" w:type="dxa"/>
            <w:tcBorders>
              <w:top w:val="single" w:sz="4" w:space="0" w:color="auto"/>
              <w:left w:val="single" w:sz="4" w:space="0" w:color="auto"/>
              <w:bottom w:val="single" w:sz="4" w:space="0" w:color="auto"/>
              <w:right w:val="single" w:sz="4" w:space="0" w:color="auto"/>
            </w:tcBorders>
            <w:vAlign w:val="center"/>
          </w:tcPr>
          <w:p w:rsidR="0077316B" w:rsidRDefault="0077316B" w:rsidP="0077316B">
            <w:pPr>
              <w:rPr>
                <w:sz w:val="24"/>
                <w:szCs w:val="24"/>
              </w:rPr>
            </w:pPr>
          </w:p>
          <w:p w:rsidR="0077316B" w:rsidRDefault="0077316B" w:rsidP="0077316B">
            <w:pPr>
              <w:rPr>
                <w:sz w:val="24"/>
                <w:szCs w:val="24"/>
              </w:rPr>
            </w:pPr>
            <w:r w:rsidRPr="002069A7">
              <w:rPr>
                <w:sz w:val="24"/>
                <w:szCs w:val="24"/>
              </w:rPr>
              <w:t>Week 1</w:t>
            </w:r>
            <w:r>
              <w:rPr>
                <w:sz w:val="24"/>
                <w:szCs w:val="24"/>
              </w:rPr>
              <w:t>5</w:t>
            </w:r>
          </w:p>
          <w:p w:rsidR="0077316B" w:rsidRPr="002069A7" w:rsidRDefault="0077316B" w:rsidP="00AC2C2E">
            <w:pPr>
              <w:rPr>
                <w:sz w:val="24"/>
                <w:szCs w:val="24"/>
              </w:rPr>
            </w:pPr>
          </w:p>
        </w:tc>
        <w:tc>
          <w:tcPr>
            <w:tcW w:w="3912" w:type="dxa"/>
            <w:tcBorders>
              <w:top w:val="outset" w:sz="6" w:space="0" w:color="000001"/>
              <w:left w:val="outset" w:sz="6" w:space="0" w:color="000001"/>
              <w:bottom w:val="outset" w:sz="6" w:space="0" w:color="000001"/>
              <w:right w:val="outset" w:sz="6" w:space="0" w:color="000001"/>
            </w:tcBorders>
          </w:tcPr>
          <w:p w:rsidR="0077316B" w:rsidRPr="002069A7" w:rsidRDefault="0077316B" w:rsidP="0077316B">
            <w:pPr>
              <w:pStyle w:val="NormalWeb"/>
              <w:spacing w:before="86" w:beforeAutospacing="0"/>
              <w:rPr>
                <w:b/>
                <w:bCs/>
              </w:rPr>
            </w:pPr>
            <w:r w:rsidRPr="002069A7">
              <w:rPr>
                <w:b/>
                <w:bCs/>
              </w:rPr>
              <w:t>FIELDS OF SERVICE PRESENTATIONS – Cont. Class Celebration</w:t>
            </w:r>
          </w:p>
        </w:tc>
        <w:tc>
          <w:tcPr>
            <w:tcW w:w="4446" w:type="dxa"/>
            <w:tcBorders>
              <w:top w:val="outset" w:sz="6" w:space="0" w:color="000001"/>
              <w:left w:val="outset" w:sz="6" w:space="0" w:color="000001"/>
              <w:bottom w:val="outset" w:sz="6" w:space="0" w:color="000001"/>
              <w:right w:val="outset" w:sz="6" w:space="0" w:color="000001"/>
            </w:tcBorders>
            <w:vAlign w:val="center"/>
          </w:tcPr>
          <w:p w:rsidR="0077316B" w:rsidRDefault="0077316B" w:rsidP="00AC2C2E">
            <w:pPr>
              <w:pStyle w:val="NormalWeb"/>
              <w:spacing w:before="86" w:beforeAutospacing="0"/>
            </w:pPr>
            <w:r>
              <w:t>TBA</w:t>
            </w:r>
          </w:p>
        </w:tc>
      </w:tr>
    </w:tbl>
    <w:p w:rsidR="00E46F0F" w:rsidRPr="002069A7" w:rsidRDefault="00E46F0F" w:rsidP="002069A7">
      <w:pPr>
        <w:rPr>
          <w:sz w:val="24"/>
          <w:szCs w:val="24"/>
        </w:rPr>
      </w:pPr>
    </w:p>
    <w:p w:rsidR="00E16DA3" w:rsidRPr="002069A7" w:rsidRDefault="007763BF" w:rsidP="002069A7">
      <w:pPr>
        <w:rPr>
          <w:sz w:val="24"/>
          <w:szCs w:val="24"/>
        </w:rPr>
      </w:pPr>
      <w:r w:rsidRPr="002069A7">
        <w:rPr>
          <w:sz w:val="24"/>
          <w:szCs w:val="24"/>
        </w:rPr>
        <w:t>NOTE: This schedule is subject to change based on the time. Any changes will be notified in advance, when possible.</w:t>
      </w:r>
    </w:p>
    <w:p w:rsidR="00E46F0F" w:rsidRPr="002069A7" w:rsidRDefault="00E46F0F" w:rsidP="002069A7">
      <w:pPr>
        <w:rPr>
          <w:sz w:val="24"/>
          <w:szCs w:val="24"/>
        </w:rPr>
      </w:pPr>
    </w:p>
    <w:sectPr w:rsidR="00E46F0F" w:rsidRPr="002069A7" w:rsidSect="00EE447B">
      <w:footerReference w:type="default" r:id="rId18"/>
      <w:type w:val="continuous"/>
      <w:pgSz w:w="12240" w:h="15840" w:code="1"/>
      <w:pgMar w:top="720" w:right="1440" w:bottom="1440" w:left="1440" w:header="720" w:footer="720" w:gutter="0"/>
      <w:pgNumType w:start="1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263" w:rsidRDefault="008D1263" w:rsidP="00B12C01">
      <w:r>
        <w:separator/>
      </w:r>
    </w:p>
  </w:endnote>
  <w:endnote w:type="continuationSeparator" w:id="0">
    <w:p w:rsidR="008D1263" w:rsidRDefault="008D1263" w:rsidP="00B12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4231021"/>
      <w:docPartObj>
        <w:docPartGallery w:val="Page Numbers (Bottom of Page)"/>
        <w:docPartUnique/>
      </w:docPartObj>
    </w:sdtPr>
    <w:sdtEndPr>
      <w:rPr>
        <w:noProof/>
      </w:rPr>
    </w:sdtEndPr>
    <w:sdtContent>
      <w:p w:rsidR="00A70A47" w:rsidRDefault="00A70A47">
        <w:pPr>
          <w:pStyle w:val="Footer"/>
          <w:jc w:val="center"/>
        </w:pPr>
        <w:r>
          <w:fldChar w:fldCharType="begin"/>
        </w:r>
        <w:r>
          <w:instrText xml:space="preserve"> PAGE   \* MERGEFORMAT </w:instrText>
        </w:r>
        <w:r>
          <w:fldChar w:fldCharType="separate"/>
        </w:r>
        <w:r w:rsidR="00CC16E7">
          <w:rPr>
            <w:noProof/>
          </w:rPr>
          <w:t>25</w:t>
        </w:r>
        <w:r>
          <w:rPr>
            <w:noProof/>
          </w:rPr>
          <w:fldChar w:fldCharType="end"/>
        </w:r>
      </w:p>
    </w:sdtContent>
  </w:sdt>
  <w:p w:rsidR="00A70A47" w:rsidRDefault="00A70A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263" w:rsidRDefault="008D1263" w:rsidP="00B12C01">
      <w:r>
        <w:separator/>
      </w:r>
    </w:p>
  </w:footnote>
  <w:footnote w:type="continuationSeparator" w:id="0">
    <w:p w:rsidR="008D1263" w:rsidRDefault="008D1263" w:rsidP="00B12C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0"/>
    <w:name w:val="AutoList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0000006"/>
    <w:multiLevelType w:val="multilevel"/>
    <w:tmpl w:val="00000000"/>
    <w:name w:val="AutoList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15:restartNumberingAfterBreak="0">
    <w:nsid w:val="000B4AB2"/>
    <w:multiLevelType w:val="hybridMultilevel"/>
    <w:tmpl w:val="89F273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1D34EB"/>
    <w:multiLevelType w:val="hybridMultilevel"/>
    <w:tmpl w:val="D5D62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B06BE7"/>
    <w:multiLevelType w:val="hybridMultilevel"/>
    <w:tmpl w:val="75467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D31F31"/>
    <w:multiLevelType w:val="hybridMultilevel"/>
    <w:tmpl w:val="87BEF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FB2C5F"/>
    <w:multiLevelType w:val="hybridMultilevel"/>
    <w:tmpl w:val="C9F2F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2F1F23"/>
    <w:multiLevelType w:val="multilevel"/>
    <w:tmpl w:val="68A634CA"/>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F46501"/>
    <w:multiLevelType w:val="multilevel"/>
    <w:tmpl w:val="428435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AB112D"/>
    <w:multiLevelType w:val="multilevel"/>
    <w:tmpl w:val="5F92BA72"/>
    <w:lvl w:ilvl="0">
      <w:start w:val="1"/>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860985"/>
    <w:multiLevelType w:val="hybridMultilevel"/>
    <w:tmpl w:val="BA865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EB6C51"/>
    <w:multiLevelType w:val="multilevel"/>
    <w:tmpl w:val="61B494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ED780E"/>
    <w:multiLevelType w:val="hybridMultilevel"/>
    <w:tmpl w:val="F3F80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0D20FD"/>
    <w:multiLevelType w:val="hybridMultilevel"/>
    <w:tmpl w:val="78109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7D5854"/>
    <w:multiLevelType w:val="hybridMultilevel"/>
    <w:tmpl w:val="C4F6A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94540A"/>
    <w:multiLevelType w:val="hybridMultilevel"/>
    <w:tmpl w:val="72523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2A7F71"/>
    <w:multiLevelType w:val="hybridMultilevel"/>
    <w:tmpl w:val="BB5E8E68"/>
    <w:lvl w:ilvl="0" w:tplc="A9E65EDC">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4D3EFB"/>
    <w:multiLevelType w:val="hybridMultilevel"/>
    <w:tmpl w:val="B046F65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744E0B"/>
    <w:multiLevelType w:val="multilevel"/>
    <w:tmpl w:val="5FEEA9C6"/>
    <w:lvl w:ilvl="0">
      <w:start w:val="2"/>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8830F44"/>
    <w:multiLevelType w:val="hybridMultilevel"/>
    <w:tmpl w:val="D25A8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A31891"/>
    <w:multiLevelType w:val="hybridMultilevel"/>
    <w:tmpl w:val="75802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6D082C"/>
    <w:multiLevelType w:val="hybridMultilevel"/>
    <w:tmpl w:val="7446300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246C99"/>
    <w:multiLevelType w:val="multilevel"/>
    <w:tmpl w:val="D688E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47532C0"/>
    <w:multiLevelType w:val="multilevel"/>
    <w:tmpl w:val="63B8293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64C2DB2"/>
    <w:multiLevelType w:val="singleLevel"/>
    <w:tmpl w:val="8EBA1F40"/>
    <w:lvl w:ilvl="0">
      <w:start w:val="1"/>
      <w:numFmt w:val="decimal"/>
      <w:pStyle w:val="Level1"/>
      <w:lvlText w:val="%1."/>
      <w:lvlJc w:val="left"/>
      <w:pPr>
        <w:tabs>
          <w:tab w:val="num" w:pos="720"/>
        </w:tabs>
        <w:ind w:left="720" w:hanging="720"/>
      </w:pPr>
      <w:rPr>
        <w:rFonts w:cs="Times New Roman" w:hint="default"/>
      </w:rPr>
    </w:lvl>
  </w:abstractNum>
  <w:abstractNum w:abstractNumId="25" w15:restartNumberingAfterBreak="0">
    <w:nsid w:val="75162319"/>
    <w:multiLevelType w:val="hybridMultilevel"/>
    <w:tmpl w:val="7DB28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4932AD"/>
    <w:multiLevelType w:val="hybridMultilevel"/>
    <w:tmpl w:val="C302D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993843"/>
    <w:multiLevelType w:val="hybridMultilevel"/>
    <w:tmpl w:val="3F307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CB2DB1"/>
    <w:multiLevelType w:val="hybridMultilevel"/>
    <w:tmpl w:val="26BA0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2932D6"/>
    <w:multiLevelType w:val="hybridMultilevel"/>
    <w:tmpl w:val="187EE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CC3CB3"/>
    <w:multiLevelType w:val="hybridMultilevel"/>
    <w:tmpl w:val="CDD4F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217B1B"/>
    <w:multiLevelType w:val="hybridMultilevel"/>
    <w:tmpl w:val="15FA75E0"/>
    <w:lvl w:ilvl="0" w:tplc="A9E65EDC">
      <w:start w:val="30"/>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2"/>
  </w:num>
  <w:num w:numId="3">
    <w:abstractNumId w:val="8"/>
  </w:num>
  <w:num w:numId="4">
    <w:abstractNumId w:val="11"/>
  </w:num>
  <w:num w:numId="5">
    <w:abstractNumId w:val="23"/>
  </w:num>
  <w:num w:numId="6">
    <w:abstractNumId w:val="9"/>
  </w:num>
  <w:num w:numId="7">
    <w:abstractNumId w:val="7"/>
  </w:num>
  <w:num w:numId="8">
    <w:abstractNumId w:val="21"/>
  </w:num>
  <w:num w:numId="9">
    <w:abstractNumId w:val="10"/>
  </w:num>
  <w:num w:numId="10">
    <w:abstractNumId w:val="17"/>
  </w:num>
  <w:num w:numId="11">
    <w:abstractNumId w:val="18"/>
  </w:num>
  <w:num w:numId="12">
    <w:abstractNumId w:val="27"/>
  </w:num>
  <w:num w:numId="13">
    <w:abstractNumId w:val="3"/>
  </w:num>
  <w:num w:numId="14">
    <w:abstractNumId w:val="19"/>
  </w:num>
  <w:num w:numId="15">
    <w:abstractNumId w:val="12"/>
  </w:num>
  <w:num w:numId="16">
    <w:abstractNumId w:val="29"/>
  </w:num>
  <w:num w:numId="17">
    <w:abstractNumId w:val="20"/>
  </w:num>
  <w:num w:numId="18">
    <w:abstractNumId w:val="25"/>
  </w:num>
  <w:num w:numId="19">
    <w:abstractNumId w:val="4"/>
  </w:num>
  <w:num w:numId="20">
    <w:abstractNumId w:val="5"/>
  </w:num>
  <w:num w:numId="21">
    <w:abstractNumId w:val="13"/>
  </w:num>
  <w:num w:numId="22">
    <w:abstractNumId w:val="6"/>
  </w:num>
  <w:num w:numId="23">
    <w:abstractNumId w:val="30"/>
  </w:num>
  <w:num w:numId="24">
    <w:abstractNumId w:val="14"/>
  </w:num>
  <w:num w:numId="25">
    <w:abstractNumId w:val="28"/>
  </w:num>
  <w:num w:numId="26">
    <w:abstractNumId w:val="26"/>
  </w:num>
  <w:num w:numId="27">
    <w:abstractNumId w:val="15"/>
  </w:num>
  <w:num w:numId="28">
    <w:abstractNumId w:val="2"/>
  </w:num>
  <w:num w:numId="29">
    <w:abstractNumId w:val="31"/>
  </w:num>
  <w:num w:numId="30">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931"/>
    <w:rsid w:val="000012A6"/>
    <w:rsid w:val="00002178"/>
    <w:rsid w:val="00006839"/>
    <w:rsid w:val="00012061"/>
    <w:rsid w:val="00013E82"/>
    <w:rsid w:val="00015420"/>
    <w:rsid w:val="00020B3D"/>
    <w:rsid w:val="000221BA"/>
    <w:rsid w:val="00023131"/>
    <w:rsid w:val="00024E56"/>
    <w:rsid w:val="000250AA"/>
    <w:rsid w:val="000260E4"/>
    <w:rsid w:val="00031B6A"/>
    <w:rsid w:val="00035800"/>
    <w:rsid w:val="000370A4"/>
    <w:rsid w:val="00041CF4"/>
    <w:rsid w:val="00043D49"/>
    <w:rsid w:val="000455B7"/>
    <w:rsid w:val="00047741"/>
    <w:rsid w:val="0005614E"/>
    <w:rsid w:val="000572FF"/>
    <w:rsid w:val="0006142C"/>
    <w:rsid w:val="00062832"/>
    <w:rsid w:val="0006328F"/>
    <w:rsid w:val="000633E4"/>
    <w:rsid w:val="000677D0"/>
    <w:rsid w:val="000812B7"/>
    <w:rsid w:val="00081603"/>
    <w:rsid w:val="000826D2"/>
    <w:rsid w:val="00084DFD"/>
    <w:rsid w:val="00091BF5"/>
    <w:rsid w:val="00091D53"/>
    <w:rsid w:val="000A520E"/>
    <w:rsid w:val="000A6FA6"/>
    <w:rsid w:val="000B2BF3"/>
    <w:rsid w:val="000B3CD0"/>
    <w:rsid w:val="000B686D"/>
    <w:rsid w:val="000C25EE"/>
    <w:rsid w:val="000C6076"/>
    <w:rsid w:val="000C7071"/>
    <w:rsid w:val="000D29B4"/>
    <w:rsid w:val="000D5ED7"/>
    <w:rsid w:val="000D6077"/>
    <w:rsid w:val="000D6E43"/>
    <w:rsid w:val="000E00D9"/>
    <w:rsid w:val="000E4B89"/>
    <w:rsid w:val="000E668B"/>
    <w:rsid w:val="000F4822"/>
    <w:rsid w:val="000F72FF"/>
    <w:rsid w:val="001026B8"/>
    <w:rsid w:val="0010487E"/>
    <w:rsid w:val="0010656F"/>
    <w:rsid w:val="001075F6"/>
    <w:rsid w:val="00111708"/>
    <w:rsid w:val="001141F6"/>
    <w:rsid w:val="00114F46"/>
    <w:rsid w:val="001222F2"/>
    <w:rsid w:val="00132826"/>
    <w:rsid w:val="00137EDC"/>
    <w:rsid w:val="001419D0"/>
    <w:rsid w:val="00142961"/>
    <w:rsid w:val="00145232"/>
    <w:rsid w:val="00147774"/>
    <w:rsid w:val="00153C05"/>
    <w:rsid w:val="00156D9E"/>
    <w:rsid w:val="00157FA5"/>
    <w:rsid w:val="001611D1"/>
    <w:rsid w:val="00162EA3"/>
    <w:rsid w:val="00167242"/>
    <w:rsid w:val="0016786C"/>
    <w:rsid w:val="001726C9"/>
    <w:rsid w:val="00172B8D"/>
    <w:rsid w:val="0017328E"/>
    <w:rsid w:val="00174863"/>
    <w:rsid w:val="00184085"/>
    <w:rsid w:val="00186DC8"/>
    <w:rsid w:val="00192A2B"/>
    <w:rsid w:val="00197A57"/>
    <w:rsid w:val="001A1EEA"/>
    <w:rsid w:val="001A2723"/>
    <w:rsid w:val="001A61AE"/>
    <w:rsid w:val="001A63EB"/>
    <w:rsid w:val="001B12B5"/>
    <w:rsid w:val="001C1E0B"/>
    <w:rsid w:val="001C2783"/>
    <w:rsid w:val="001C52CD"/>
    <w:rsid w:val="001D0A0C"/>
    <w:rsid w:val="001D1661"/>
    <w:rsid w:val="001D40E4"/>
    <w:rsid w:val="001D7F50"/>
    <w:rsid w:val="001E0E19"/>
    <w:rsid w:val="001F4F26"/>
    <w:rsid w:val="00201627"/>
    <w:rsid w:val="002017F3"/>
    <w:rsid w:val="002069A7"/>
    <w:rsid w:val="0021324F"/>
    <w:rsid w:val="00223B0F"/>
    <w:rsid w:val="0022592B"/>
    <w:rsid w:val="002317C8"/>
    <w:rsid w:val="00232376"/>
    <w:rsid w:val="00234040"/>
    <w:rsid w:val="00234342"/>
    <w:rsid w:val="002376CC"/>
    <w:rsid w:val="00254C33"/>
    <w:rsid w:val="002633FF"/>
    <w:rsid w:val="002659A1"/>
    <w:rsid w:val="0027185C"/>
    <w:rsid w:val="0027731F"/>
    <w:rsid w:val="00281606"/>
    <w:rsid w:val="0028195D"/>
    <w:rsid w:val="00294A93"/>
    <w:rsid w:val="00294EA5"/>
    <w:rsid w:val="00296708"/>
    <w:rsid w:val="002A0B99"/>
    <w:rsid w:val="002A58DE"/>
    <w:rsid w:val="002A6AE3"/>
    <w:rsid w:val="002C15B4"/>
    <w:rsid w:val="002C38DB"/>
    <w:rsid w:val="002C411E"/>
    <w:rsid w:val="002C4FC0"/>
    <w:rsid w:val="002C5F03"/>
    <w:rsid w:val="002C7C5D"/>
    <w:rsid w:val="002D65C8"/>
    <w:rsid w:val="002D70B4"/>
    <w:rsid w:val="002D7EFD"/>
    <w:rsid w:val="002E02AB"/>
    <w:rsid w:val="002E233E"/>
    <w:rsid w:val="002E23F3"/>
    <w:rsid w:val="002E6BCE"/>
    <w:rsid w:val="002E6C9C"/>
    <w:rsid w:val="002E72C0"/>
    <w:rsid w:val="002F3994"/>
    <w:rsid w:val="0031025B"/>
    <w:rsid w:val="00316698"/>
    <w:rsid w:val="00316F73"/>
    <w:rsid w:val="003228EF"/>
    <w:rsid w:val="003315C6"/>
    <w:rsid w:val="00332E34"/>
    <w:rsid w:val="00335776"/>
    <w:rsid w:val="00335D68"/>
    <w:rsid w:val="0033785D"/>
    <w:rsid w:val="00341641"/>
    <w:rsid w:val="00345400"/>
    <w:rsid w:val="003456DF"/>
    <w:rsid w:val="00345C44"/>
    <w:rsid w:val="003718C8"/>
    <w:rsid w:val="00372BF6"/>
    <w:rsid w:val="0037619C"/>
    <w:rsid w:val="00376837"/>
    <w:rsid w:val="003827AE"/>
    <w:rsid w:val="00382A71"/>
    <w:rsid w:val="0038444D"/>
    <w:rsid w:val="003849A7"/>
    <w:rsid w:val="00391294"/>
    <w:rsid w:val="00394F5C"/>
    <w:rsid w:val="003A685A"/>
    <w:rsid w:val="003A7F55"/>
    <w:rsid w:val="003B39AC"/>
    <w:rsid w:val="003B3C6D"/>
    <w:rsid w:val="003B6DBE"/>
    <w:rsid w:val="003B74AD"/>
    <w:rsid w:val="003C0AEC"/>
    <w:rsid w:val="003C4624"/>
    <w:rsid w:val="003C548B"/>
    <w:rsid w:val="003C6BA8"/>
    <w:rsid w:val="003C7470"/>
    <w:rsid w:val="003D5C22"/>
    <w:rsid w:val="003D6E0F"/>
    <w:rsid w:val="003E0F19"/>
    <w:rsid w:val="003E0F3E"/>
    <w:rsid w:val="003E4718"/>
    <w:rsid w:val="003E7806"/>
    <w:rsid w:val="003F1DA8"/>
    <w:rsid w:val="003F5077"/>
    <w:rsid w:val="003F5A60"/>
    <w:rsid w:val="003F66A2"/>
    <w:rsid w:val="003F74B5"/>
    <w:rsid w:val="00400F34"/>
    <w:rsid w:val="00400F7F"/>
    <w:rsid w:val="00403693"/>
    <w:rsid w:val="004109DB"/>
    <w:rsid w:val="004206D9"/>
    <w:rsid w:val="00425A76"/>
    <w:rsid w:val="0043230C"/>
    <w:rsid w:val="0044011A"/>
    <w:rsid w:val="004414D6"/>
    <w:rsid w:val="00441DD5"/>
    <w:rsid w:val="0044287E"/>
    <w:rsid w:val="00444613"/>
    <w:rsid w:val="00446AD1"/>
    <w:rsid w:val="00464F92"/>
    <w:rsid w:val="00467E99"/>
    <w:rsid w:val="0047124D"/>
    <w:rsid w:val="00471653"/>
    <w:rsid w:val="0047181A"/>
    <w:rsid w:val="004730C6"/>
    <w:rsid w:val="00482A43"/>
    <w:rsid w:val="0048767E"/>
    <w:rsid w:val="00493892"/>
    <w:rsid w:val="00493F27"/>
    <w:rsid w:val="0049594D"/>
    <w:rsid w:val="004973A6"/>
    <w:rsid w:val="004A2B25"/>
    <w:rsid w:val="004A4CC0"/>
    <w:rsid w:val="004B0DB6"/>
    <w:rsid w:val="004B2133"/>
    <w:rsid w:val="004B3B4C"/>
    <w:rsid w:val="004B5A0A"/>
    <w:rsid w:val="004C7AC5"/>
    <w:rsid w:val="004D0A29"/>
    <w:rsid w:val="004E392F"/>
    <w:rsid w:val="004E543C"/>
    <w:rsid w:val="004E578F"/>
    <w:rsid w:val="004E72E2"/>
    <w:rsid w:val="004F3D97"/>
    <w:rsid w:val="004F58B4"/>
    <w:rsid w:val="004F5BD5"/>
    <w:rsid w:val="00503393"/>
    <w:rsid w:val="00503AA5"/>
    <w:rsid w:val="005162B3"/>
    <w:rsid w:val="00523A8B"/>
    <w:rsid w:val="00524E53"/>
    <w:rsid w:val="005275A3"/>
    <w:rsid w:val="00533843"/>
    <w:rsid w:val="00535751"/>
    <w:rsid w:val="00536ECC"/>
    <w:rsid w:val="00537842"/>
    <w:rsid w:val="0054096F"/>
    <w:rsid w:val="00542532"/>
    <w:rsid w:val="005428C4"/>
    <w:rsid w:val="005440DD"/>
    <w:rsid w:val="00544BB7"/>
    <w:rsid w:val="00545D23"/>
    <w:rsid w:val="00546772"/>
    <w:rsid w:val="00551540"/>
    <w:rsid w:val="005523CC"/>
    <w:rsid w:val="00552AC0"/>
    <w:rsid w:val="00553E6D"/>
    <w:rsid w:val="00555A00"/>
    <w:rsid w:val="0055665E"/>
    <w:rsid w:val="00557E00"/>
    <w:rsid w:val="005604DC"/>
    <w:rsid w:val="005635C8"/>
    <w:rsid w:val="00564833"/>
    <w:rsid w:val="00570B8A"/>
    <w:rsid w:val="005721F4"/>
    <w:rsid w:val="00572CE9"/>
    <w:rsid w:val="005823E4"/>
    <w:rsid w:val="0058371C"/>
    <w:rsid w:val="00585829"/>
    <w:rsid w:val="00591547"/>
    <w:rsid w:val="005A025F"/>
    <w:rsid w:val="005A50D6"/>
    <w:rsid w:val="005C5DB5"/>
    <w:rsid w:val="005C61E9"/>
    <w:rsid w:val="005D2648"/>
    <w:rsid w:val="005E1B8C"/>
    <w:rsid w:val="005E246F"/>
    <w:rsid w:val="005E5629"/>
    <w:rsid w:val="005E5661"/>
    <w:rsid w:val="005E6DF3"/>
    <w:rsid w:val="006016C9"/>
    <w:rsid w:val="00604EE2"/>
    <w:rsid w:val="00605610"/>
    <w:rsid w:val="006065EA"/>
    <w:rsid w:val="00606935"/>
    <w:rsid w:val="00606CA4"/>
    <w:rsid w:val="00610F05"/>
    <w:rsid w:val="00610FBA"/>
    <w:rsid w:val="00612857"/>
    <w:rsid w:val="00617196"/>
    <w:rsid w:val="00617610"/>
    <w:rsid w:val="006266AE"/>
    <w:rsid w:val="006326C9"/>
    <w:rsid w:val="006330B4"/>
    <w:rsid w:val="00640F66"/>
    <w:rsid w:val="006416B0"/>
    <w:rsid w:val="00641D17"/>
    <w:rsid w:val="00641D9B"/>
    <w:rsid w:val="00655ADB"/>
    <w:rsid w:val="00656285"/>
    <w:rsid w:val="006578E9"/>
    <w:rsid w:val="00657C2D"/>
    <w:rsid w:val="00665E10"/>
    <w:rsid w:val="006665CC"/>
    <w:rsid w:val="006702C6"/>
    <w:rsid w:val="00677EBC"/>
    <w:rsid w:val="006829AB"/>
    <w:rsid w:val="00682CBB"/>
    <w:rsid w:val="006865E7"/>
    <w:rsid w:val="0069330B"/>
    <w:rsid w:val="00693926"/>
    <w:rsid w:val="006A4935"/>
    <w:rsid w:val="006B14F3"/>
    <w:rsid w:val="006B2B42"/>
    <w:rsid w:val="006B39A2"/>
    <w:rsid w:val="006B56AA"/>
    <w:rsid w:val="006C65DA"/>
    <w:rsid w:val="006C7053"/>
    <w:rsid w:val="006C7B95"/>
    <w:rsid w:val="006D0B6B"/>
    <w:rsid w:val="006D144A"/>
    <w:rsid w:val="006D239D"/>
    <w:rsid w:val="006D562D"/>
    <w:rsid w:val="006D616A"/>
    <w:rsid w:val="006E1418"/>
    <w:rsid w:val="006E42BA"/>
    <w:rsid w:val="006E5526"/>
    <w:rsid w:val="006E5633"/>
    <w:rsid w:val="006E6053"/>
    <w:rsid w:val="006F1D19"/>
    <w:rsid w:val="006F73F6"/>
    <w:rsid w:val="0070325E"/>
    <w:rsid w:val="00713001"/>
    <w:rsid w:val="00730728"/>
    <w:rsid w:val="00731A27"/>
    <w:rsid w:val="00731BE5"/>
    <w:rsid w:val="007327F8"/>
    <w:rsid w:val="00735F48"/>
    <w:rsid w:val="007362CA"/>
    <w:rsid w:val="00741095"/>
    <w:rsid w:val="00741215"/>
    <w:rsid w:val="00741914"/>
    <w:rsid w:val="00753209"/>
    <w:rsid w:val="007536EF"/>
    <w:rsid w:val="00761F77"/>
    <w:rsid w:val="007661DF"/>
    <w:rsid w:val="0077316B"/>
    <w:rsid w:val="00775273"/>
    <w:rsid w:val="007763BF"/>
    <w:rsid w:val="00782A55"/>
    <w:rsid w:val="007832C0"/>
    <w:rsid w:val="00784B6C"/>
    <w:rsid w:val="0078558B"/>
    <w:rsid w:val="007878A1"/>
    <w:rsid w:val="00790E17"/>
    <w:rsid w:val="00790EC1"/>
    <w:rsid w:val="00794294"/>
    <w:rsid w:val="00795A87"/>
    <w:rsid w:val="007973DD"/>
    <w:rsid w:val="007A7381"/>
    <w:rsid w:val="007B2914"/>
    <w:rsid w:val="007C0081"/>
    <w:rsid w:val="007C5411"/>
    <w:rsid w:val="007D10E0"/>
    <w:rsid w:val="007D3C54"/>
    <w:rsid w:val="007D4174"/>
    <w:rsid w:val="007D4B91"/>
    <w:rsid w:val="007D58FD"/>
    <w:rsid w:val="007D594D"/>
    <w:rsid w:val="007E1C02"/>
    <w:rsid w:val="007E52F1"/>
    <w:rsid w:val="007F0C29"/>
    <w:rsid w:val="007F26AA"/>
    <w:rsid w:val="007F4099"/>
    <w:rsid w:val="007F53A2"/>
    <w:rsid w:val="00812FF9"/>
    <w:rsid w:val="00816BED"/>
    <w:rsid w:val="00817032"/>
    <w:rsid w:val="00821333"/>
    <w:rsid w:val="008254ED"/>
    <w:rsid w:val="00826B33"/>
    <w:rsid w:val="00827715"/>
    <w:rsid w:val="00833C2E"/>
    <w:rsid w:val="00833D17"/>
    <w:rsid w:val="0083548A"/>
    <w:rsid w:val="00845A2C"/>
    <w:rsid w:val="00845D56"/>
    <w:rsid w:val="008501C8"/>
    <w:rsid w:val="008504F4"/>
    <w:rsid w:val="0085052B"/>
    <w:rsid w:val="00853278"/>
    <w:rsid w:val="00855015"/>
    <w:rsid w:val="00855FEE"/>
    <w:rsid w:val="00860541"/>
    <w:rsid w:val="00861D45"/>
    <w:rsid w:val="00861E21"/>
    <w:rsid w:val="00862D7E"/>
    <w:rsid w:val="0087223A"/>
    <w:rsid w:val="00880B4B"/>
    <w:rsid w:val="0088138F"/>
    <w:rsid w:val="00883CEF"/>
    <w:rsid w:val="00897524"/>
    <w:rsid w:val="008A0F58"/>
    <w:rsid w:val="008A2250"/>
    <w:rsid w:val="008A470D"/>
    <w:rsid w:val="008A62E1"/>
    <w:rsid w:val="008A65E5"/>
    <w:rsid w:val="008B152B"/>
    <w:rsid w:val="008B411F"/>
    <w:rsid w:val="008B61D0"/>
    <w:rsid w:val="008C1401"/>
    <w:rsid w:val="008C14F0"/>
    <w:rsid w:val="008C5419"/>
    <w:rsid w:val="008C69EC"/>
    <w:rsid w:val="008D03BF"/>
    <w:rsid w:val="008D1263"/>
    <w:rsid w:val="008E0AD2"/>
    <w:rsid w:val="008F038C"/>
    <w:rsid w:val="008F2C01"/>
    <w:rsid w:val="00900186"/>
    <w:rsid w:val="0090603E"/>
    <w:rsid w:val="009101FA"/>
    <w:rsid w:val="00912B79"/>
    <w:rsid w:val="00914417"/>
    <w:rsid w:val="00914ACC"/>
    <w:rsid w:val="009170BF"/>
    <w:rsid w:val="00921462"/>
    <w:rsid w:val="00926D25"/>
    <w:rsid w:val="00934F3F"/>
    <w:rsid w:val="009410F5"/>
    <w:rsid w:val="00942813"/>
    <w:rsid w:val="00943007"/>
    <w:rsid w:val="00947A10"/>
    <w:rsid w:val="0095442E"/>
    <w:rsid w:val="009659A5"/>
    <w:rsid w:val="00972EFD"/>
    <w:rsid w:val="00973CAA"/>
    <w:rsid w:val="009756F5"/>
    <w:rsid w:val="00975A5E"/>
    <w:rsid w:val="00976448"/>
    <w:rsid w:val="00984A17"/>
    <w:rsid w:val="00986100"/>
    <w:rsid w:val="00995AC5"/>
    <w:rsid w:val="009A3FD2"/>
    <w:rsid w:val="009A6C99"/>
    <w:rsid w:val="009B0B24"/>
    <w:rsid w:val="009B738A"/>
    <w:rsid w:val="009B74EE"/>
    <w:rsid w:val="009C59B9"/>
    <w:rsid w:val="009E1587"/>
    <w:rsid w:val="009E390A"/>
    <w:rsid w:val="009E73BC"/>
    <w:rsid w:val="009F150A"/>
    <w:rsid w:val="009F53D2"/>
    <w:rsid w:val="009F7444"/>
    <w:rsid w:val="00A04004"/>
    <w:rsid w:val="00A07239"/>
    <w:rsid w:val="00A1083F"/>
    <w:rsid w:val="00A138A2"/>
    <w:rsid w:val="00A15B3B"/>
    <w:rsid w:val="00A16CF7"/>
    <w:rsid w:val="00A230BA"/>
    <w:rsid w:val="00A26398"/>
    <w:rsid w:val="00A27A4A"/>
    <w:rsid w:val="00A42EC2"/>
    <w:rsid w:val="00A447CB"/>
    <w:rsid w:val="00A47F9E"/>
    <w:rsid w:val="00A5058D"/>
    <w:rsid w:val="00A653B5"/>
    <w:rsid w:val="00A66474"/>
    <w:rsid w:val="00A70A47"/>
    <w:rsid w:val="00A772EC"/>
    <w:rsid w:val="00A87DEA"/>
    <w:rsid w:val="00A90623"/>
    <w:rsid w:val="00A93BBE"/>
    <w:rsid w:val="00A95320"/>
    <w:rsid w:val="00AA098D"/>
    <w:rsid w:val="00AA1098"/>
    <w:rsid w:val="00AA3577"/>
    <w:rsid w:val="00AB3EC6"/>
    <w:rsid w:val="00AC2C2E"/>
    <w:rsid w:val="00AC397A"/>
    <w:rsid w:val="00AD0F89"/>
    <w:rsid w:val="00AE6C67"/>
    <w:rsid w:val="00AF0340"/>
    <w:rsid w:val="00AF4111"/>
    <w:rsid w:val="00AF532C"/>
    <w:rsid w:val="00B01B3C"/>
    <w:rsid w:val="00B12C01"/>
    <w:rsid w:val="00B1508B"/>
    <w:rsid w:val="00B21CC2"/>
    <w:rsid w:val="00B22687"/>
    <w:rsid w:val="00B23856"/>
    <w:rsid w:val="00B36EA5"/>
    <w:rsid w:val="00B37A3C"/>
    <w:rsid w:val="00B40E2D"/>
    <w:rsid w:val="00B410F1"/>
    <w:rsid w:val="00B5465F"/>
    <w:rsid w:val="00B56E90"/>
    <w:rsid w:val="00B6289F"/>
    <w:rsid w:val="00B6331B"/>
    <w:rsid w:val="00B66160"/>
    <w:rsid w:val="00B670E3"/>
    <w:rsid w:val="00B6714B"/>
    <w:rsid w:val="00B71CCC"/>
    <w:rsid w:val="00B74848"/>
    <w:rsid w:val="00B84F4C"/>
    <w:rsid w:val="00B86150"/>
    <w:rsid w:val="00BA2769"/>
    <w:rsid w:val="00BA37D7"/>
    <w:rsid w:val="00BA64C4"/>
    <w:rsid w:val="00BB541A"/>
    <w:rsid w:val="00BC1198"/>
    <w:rsid w:val="00BC221A"/>
    <w:rsid w:val="00BC6185"/>
    <w:rsid w:val="00BC6AA9"/>
    <w:rsid w:val="00BD0830"/>
    <w:rsid w:val="00BD3145"/>
    <w:rsid w:val="00BD697C"/>
    <w:rsid w:val="00BE106B"/>
    <w:rsid w:val="00BE3187"/>
    <w:rsid w:val="00BE5B22"/>
    <w:rsid w:val="00BF1C00"/>
    <w:rsid w:val="00BF2E0E"/>
    <w:rsid w:val="00BF2EDF"/>
    <w:rsid w:val="00C011B0"/>
    <w:rsid w:val="00C04F54"/>
    <w:rsid w:val="00C07707"/>
    <w:rsid w:val="00C141A7"/>
    <w:rsid w:val="00C17DB0"/>
    <w:rsid w:val="00C202B6"/>
    <w:rsid w:val="00C2154B"/>
    <w:rsid w:val="00C259DF"/>
    <w:rsid w:val="00C30104"/>
    <w:rsid w:val="00C3077B"/>
    <w:rsid w:val="00C41856"/>
    <w:rsid w:val="00C421E0"/>
    <w:rsid w:val="00C47952"/>
    <w:rsid w:val="00C54035"/>
    <w:rsid w:val="00C55683"/>
    <w:rsid w:val="00C573F6"/>
    <w:rsid w:val="00C641A3"/>
    <w:rsid w:val="00C72C72"/>
    <w:rsid w:val="00C73EEB"/>
    <w:rsid w:val="00C75635"/>
    <w:rsid w:val="00C761E4"/>
    <w:rsid w:val="00C80B74"/>
    <w:rsid w:val="00C90297"/>
    <w:rsid w:val="00C91916"/>
    <w:rsid w:val="00C931B4"/>
    <w:rsid w:val="00C97619"/>
    <w:rsid w:val="00CA354F"/>
    <w:rsid w:val="00CA7250"/>
    <w:rsid w:val="00CB0CA0"/>
    <w:rsid w:val="00CB69D3"/>
    <w:rsid w:val="00CB6AE1"/>
    <w:rsid w:val="00CC10FD"/>
    <w:rsid w:val="00CC16E7"/>
    <w:rsid w:val="00CD2F48"/>
    <w:rsid w:val="00CD7C8A"/>
    <w:rsid w:val="00CE1880"/>
    <w:rsid w:val="00CE18F9"/>
    <w:rsid w:val="00CE3074"/>
    <w:rsid w:val="00CE35FE"/>
    <w:rsid w:val="00CE6489"/>
    <w:rsid w:val="00CE7931"/>
    <w:rsid w:val="00CF4371"/>
    <w:rsid w:val="00CF4729"/>
    <w:rsid w:val="00CF5A41"/>
    <w:rsid w:val="00D0590D"/>
    <w:rsid w:val="00D062CC"/>
    <w:rsid w:val="00D10500"/>
    <w:rsid w:val="00D114D1"/>
    <w:rsid w:val="00D1201F"/>
    <w:rsid w:val="00D140E2"/>
    <w:rsid w:val="00D16FD1"/>
    <w:rsid w:val="00D20387"/>
    <w:rsid w:val="00D246DB"/>
    <w:rsid w:val="00D25318"/>
    <w:rsid w:val="00D2647B"/>
    <w:rsid w:val="00D32795"/>
    <w:rsid w:val="00D33D3A"/>
    <w:rsid w:val="00D4590A"/>
    <w:rsid w:val="00D46AB8"/>
    <w:rsid w:val="00D50DD4"/>
    <w:rsid w:val="00D510D6"/>
    <w:rsid w:val="00D543CB"/>
    <w:rsid w:val="00D54EA6"/>
    <w:rsid w:val="00D577C8"/>
    <w:rsid w:val="00D60D02"/>
    <w:rsid w:val="00D6123B"/>
    <w:rsid w:val="00D62562"/>
    <w:rsid w:val="00D639B4"/>
    <w:rsid w:val="00D707F8"/>
    <w:rsid w:val="00D71EF8"/>
    <w:rsid w:val="00D7289D"/>
    <w:rsid w:val="00D72E6E"/>
    <w:rsid w:val="00D818D6"/>
    <w:rsid w:val="00D878B5"/>
    <w:rsid w:val="00D87EF6"/>
    <w:rsid w:val="00D91C8E"/>
    <w:rsid w:val="00D927A4"/>
    <w:rsid w:val="00DA2105"/>
    <w:rsid w:val="00DA4F40"/>
    <w:rsid w:val="00DA6320"/>
    <w:rsid w:val="00DA77C5"/>
    <w:rsid w:val="00DB0796"/>
    <w:rsid w:val="00DB3E9B"/>
    <w:rsid w:val="00DB6A6C"/>
    <w:rsid w:val="00DC0282"/>
    <w:rsid w:val="00DC2D16"/>
    <w:rsid w:val="00DC4B42"/>
    <w:rsid w:val="00DD0A83"/>
    <w:rsid w:val="00DD1D2E"/>
    <w:rsid w:val="00DD2111"/>
    <w:rsid w:val="00DD2F32"/>
    <w:rsid w:val="00DE50B1"/>
    <w:rsid w:val="00DE5BCF"/>
    <w:rsid w:val="00DF0668"/>
    <w:rsid w:val="00DF23C2"/>
    <w:rsid w:val="00DF6473"/>
    <w:rsid w:val="00E1184A"/>
    <w:rsid w:val="00E12509"/>
    <w:rsid w:val="00E16DA3"/>
    <w:rsid w:val="00E20248"/>
    <w:rsid w:val="00E20585"/>
    <w:rsid w:val="00E25FB8"/>
    <w:rsid w:val="00E329D7"/>
    <w:rsid w:val="00E335A4"/>
    <w:rsid w:val="00E367DC"/>
    <w:rsid w:val="00E373B7"/>
    <w:rsid w:val="00E44118"/>
    <w:rsid w:val="00E45981"/>
    <w:rsid w:val="00E461CC"/>
    <w:rsid w:val="00E46F0F"/>
    <w:rsid w:val="00E47357"/>
    <w:rsid w:val="00E61859"/>
    <w:rsid w:val="00E6330B"/>
    <w:rsid w:val="00E637C7"/>
    <w:rsid w:val="00E65859"/>
    <w:rsid w:val="00E65EEC"/>
    <w:rsid w:val="00E74936"/>
    <w:rsid w:val="00E8544F"/>
    <w:rsid w:val="00E9162E"/>
    <w:rsid w:val="00E940AE"/>
    <w:rsid w:val="00E9542C"/>
    <w:rsid w:val="00EA2389"/>
    <w:rsid w:val="00EB0204"/>
    <w:rsid w:val="00EB459F"/>
    <w:rsid w:val="00EB5A36"/>
    <w:rsid w:val="00EC23EE"/>
    <w:rsid w:val="00EC3478"/>
    <w:rsid w:val="00EC467D"/>
    <w:rsid w:val="00EC4A72"/>
    <w:rsid w:val="00ED3A3C"/>
    <w:rsid w:val="00ED5A03"/>
    <w:rsid w:val="00EE03C1"/>
    <w:rsid w:val="00EE447B"/>
    <w:rsid w:val="00EE73D2"/>
    <w:rsid w:val="00EE78AE"/>
    <w:rsid w:val="00EF05F4"/>
    <w:rsid w:val="00EF2E5C"/>
    <w:rsid w:val="00EF65EF"/>
    <w:rsid w:val="00F03C6D"/>
    <w:rsid w:val="00F04782"/>
    <w:rsid w:val="00F04A40"/>
    <w:rsid w:val="00F05F2C"/>
    <w:rsid w:val="00F11E77"/>
    <w:rsid w:val="00F139B9"/>
    <w:rsid w:val="00F162F2"/>
    <w:rsid w:val="00F16A0C"/>
    <w:rsid w:val="00F209BC"/>
    <w:rsid w:val="00F22699"/>
    <w:rsid w:val="00F22830"/>
    <w:rsid w:val="00F245EA"/>
    <w:rsid w:val="00F27F51"/>
    <w:rsid w:val="00F31E0E"/>
    <w:rsid w:val="00F34028"/>
    <w:rsid w:val="00F34151"/>
    <w:rsid w:val="00F36F88"/>
    <w:rsid w:val="00F37247"/>
    <w:rsid w:val="00F4248B"/>
    <w:rsid w:val="00F42E46"/>
    <w:rsid w:val="00F43BD5"/>
    <w:rsid w:val="00F51F51"/>
    <w:rsid w:val="00F52E45"/>
    <w:rsid w:val="00F553EB"/>
    <w:rsid w:val="00F57B6B"/>
    <w:rsid w:val="00F61055"/>
    <w:rsid w:val="00F611CB"/>
    <w:rsid w:val="00F66B2E"/>
    <w:rsid w:val="00F6791C"/>
    <w:rsid w:val="00F75D0F"/>
    <w:rsid w:val="00F76C68"/>
    <w:rsid w:val="00F76EA5"/>
    <w:rsid w:val="00F92B33"/>
    <w:rsid w:val="00F9418B"/>
    <w:rsid w:val="00F9487B"/>
    <w:rsid w:val="00FA3D9B"/>
    <w:rsid w:val="00FA7932"/>
    <w:rsid w:val="00FB11BC"/>
    <w:rsid w:val="00FB1C19"/>
    <w:rsid w:val="00FC07D3"/>
    <w:rsid w:val="00FC3967"/>
    <w:rsid w:val="00FC4210"/>
    <w:rsid w:val="00FD657E"/>
    <w:rsid w:val="00FD709E"/>
    <w:rsid w:val="00FE1648"/>
    <w:rsid w:val="00FE5137"/>
    <w:rsid w:val="00FE55BB"/>
    <w:rsid w:val="00FF3068"/>
    <w:rsid w:val="00FF41F6"/>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74BE44FD-4354-4BF9-B3B2-423273565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uiPriority="0"/>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A03"/>
    <w:pPr>
      <w:widowControl w:val="0"/>
      <w:autoSpaceDE w:val="0"/>
      <w:autoSpaceDN w:val="0"/>
      <w:adjustRightInd w:val="0"/>
    </w:pPr>
    <w:rPr>
      <w:rFonts w:ascii="Times New Roman" w:hAnsi="Times New Roman" w:cs="Times New Roman"/>
    </w:rPr>
  </w:style>
  <w:style w:type="paragraph" w:styleId="Heading1">
    <w:name w:val="heading 1"/>
    <w:basedOn w:val="Normal"/>
    <w:next w:val="Normal"/>
    <w:link w:val="Heading1Char"/>
    <w:uiPriority w:val="99"/>
    <w:qFormat/>
    <w:pPr>
      <w:keepNext/>
      <w:tabs>
        <w:tab w:val="left" w:pos="-1080"/>
        <w:tab w:val="left" w:pos="-720"/>
        <w:tab w:val="left" w:pos="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pPr>
    <w:rPr>
      <w:rFonts w:ascii="Arial" w:hAnsi="Arial" w:cs="Arial"/>
      <w:sz w:val="24"/>
      <w:szCs w:val="24"/>
    </w:rPr>
  </w:style>
  <w:style w:type="paragraph" w:styleId="Heading2">
    <w:name w:val="heading 2"/>
    <w:basedOn w:val="Normal"/>
    <w:next w:val="Normal"/>
    <w:link w:val="Heading2Char"/>
    <w:uiPriority w:val="99"/>
    <w:qFormat/>
    <w:pPr>
      <w:keepNext/>
      <w:tabs>
        <w:tab w:val="left" w:pos="-1080"/>
        <w:tab w:val="left" w:pos="-720"/>
        <w:tab w:val="left" w:pos="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hanging="5760"/>
      <w:outlineLvl w:val="1"/>
    </w:pPr>
    <w:rPr>
      <w:rFonts w:ascii="Arial" w:hAnsi="Arial" w:cs="Arial"/>
      <w:sz w:val="24"/>
      <w:szCs w:val="24"/>
    </w:rPr>
  </w:style>
  <w:style w:type="paragraph" w:styleId="Heading3">
    <w:name w:val="heading 3"/>
    <w:basedOn w:val="Normal"/>
    <w:next w:val="Normal"/>
    <w:link w:val="Heading3Char"/>
    <w:uiPriority w:val="99"/>
    <w:qFormat/>
    <w:pPr>
      <w:keepNext/>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1080"/>
      <w:outlineLvl w:val="2"/>
    </w:pPr>
    <w:rPr>
      <w:rFonts w:ascii="Arial" w:hAnsi="Arial" w:cs="Arial"/>
      <w:sz w:val="24"/>
      <w:szCs w:val="24"/>
    </w:rPr>
  </w:style>
  <w:style w:type="paragraph" w:styleId="Heading4">
    <w:name w:val="heading 4"/>
    <w:basedOn w:val="Normal"/>
    <w:next w:val="Normal"/>
    <w:link w:val="Heading4Char"/>
    <w:uiPriority w:val="99"/>
    <w:qFormat/>
    <w:pPr>
      <w:keepNext/>
      <w:tabs>
        <w:tab w:val="left" w:pos="-1080"/>
        <w:tab w:val="left" w:pos="-720"/>
        <w:tab w:val="left" w:pos="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outlineLvl w:val="3"/>
    </w:pPr>
    <w:rPr>
      <w:rFonts w:ascii="Arial" w:hAnsi="Arial" w:cs="Arial"/>
      <w:sz w:val="24"/>
      <w:szCs w:val="24"/>
    </w:rPr>
  </w:style>
  <w:style w:type="paragraph" w:styleId="Heading5">
    <w:name w:val="heading 5"/>
    <w:basedOn w:val="Normal"/>
    <w:next w:val="Normal"/>
    <w:link w:val="Heading5Char"/>
    <w:uiPriority w:val="99"/>
    <w:qFormat/>
    <w:pPr>
      <w:keepNext/>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4"/>
    </w:pPr>
    <w:rPr>
      <w:rFonts w:ascii="Arial" w:hAnsi="Arial" w:cs="Arial"/>
      <w:sz w:val="24"/>
      <w:szCs w:val="24"/>
    </w:rPr>
  </w:style>
  <w:style w:type="paragraph" w:styleId="Heading6">
    <w:name w:val="heading 6"/>
    <w:basedOn w:val="Normal"/>
    <w:next w:val="Normal"/>
    <w:link w:val="Heading6Char"/>
    <w:uiPriority w:val="99"/>
    <w:qFormat/>
    <w:pPr>
      <w:keepNext/>
      <w:tabs>
        <w:tab w:val="left" w:pos="1080"/>
      </w:tabs>
      <w:outlineLvl w:val="5"/>
    </w:pPr>
    <w:rPr>
      <w:b/>
      <w:bCs/>
      <w:sz w:val="24"/>
      <w:szCs w:val="24"/>
    </w:rPr>
  </w:style>
  <w:style w:type="paragraph" w:styleId="Heading8">
    <w:name w:val="heading 8"/>
    <w:basedOn w:val="Normal"/>
    <w:next w:val="Normal"/>
    <w:link w:val="Heading8Char"/>
    <w:uiPriority w:val="99"/>
    <w:qFormat/>
    <w:pPr>
      <w:keepNext/>
      <w:widowControl/>
      <w:autoSpaceDE/>
      <w:autoSpaceDN/>
      <w:adjustRightInd/>
      <w:jc w:val="both"/>
      <w:outlineLvl w:val="7"/>
    </w:pPr>
    <w:rPr>
      <w:i/>
      <w:iCs/>
      <w:sz w:val="24"/>
      <w:szCs w:val="24"/>
      <w:u w:val="single"/>
    </w:rPr>
  </w:style>
  <w:style w:type="paragraph" w:styleId="Heading9">
    <w:name w:val="heading 9"/>
    <w:basedOn w:val="Normal"/>
    <w:next w:val="Normal"/>
    <w:link w:val="Heading9Char"/>
    <w:uiPriority w:val="99"/>
    <w:qFormat/>
    <w:pPr>
      <w:keepNext/>
      <w:widowControl/>
      <w:autoSpaceDE/>
      <w:autoSpaceDN/>
      <w:adjustRightInd/>
      <w:jc w:val="both"/>
      <w:outlineLvl w:val="8"/>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bCs/>
      <w:kern w:val="32"/>
      <w:sz w:val="32"/>
      <w:szCs w:val="32"/>
    </w:rPr>
  </w:style>
  <w:style w:type="character" w:customStyle="1" w:styleId="Heading2Char">
    <w:name w:val="Heading 2 Char"/>
    <w:link w:val="Heading2"/>
    <w:uiPriority w:val="9"/>
    <w:semiHidden/>
    <w:locked/>
    <w:rPr>
      <w:rFonts w:ascii="Cambria" w:hAnsi="Cambria" w:cs="Times New Roman"/>
      <w:b/>
      <w:bCs/>
      <w:i/>
      <w:iCs/>
      <w:sz w:val="28"/>
      <w:szCs w:val="28"/>
    </w:rPr>
  </w:style>
  <w:style w:type="character" w:customStyle="1" w:styleId="Heading3Char">
    <w:name w:val="Heading 3 Char"/>
    <w:link w:val="Heading3"/>
    <w:uiPriority w:val="9"/>
    <w:semiHidden/>
    <w:locked/>
    <w:rPr>
      <w:rFonts w:ascii="Cambria" w:hAnsi="Cambria" w:cs="Times New Roman"/>
      <w:b/>
      <w:bCs/>
      <w:sz w:val="26"/>
      <w:szCs w:val="26"/>
    </w:rPr>
  </w:style>
  <w:style w:type="character" w:customStyle="1" w:styleId="Heading4Char">
    <w:name w:val="Heading 4 Char"/>
    <w:link w:val="Heading4"/>
    <w:uiPriority w:val="9"/>
    <w:semiHidden/>
    <w:locked/>
    <w:rPr>
      <w:rFonts w:cs="Times New Roman"/>
      <w:b/>
      <w:bCs/>
      <w:sz w:val="28"/>
      <w:szCs w:val="28"/>
    </w:rPr>
  </w:style>
  <w:style w:type="character" w:customStyle="1" w:styleId="Heading5Char">
    <w:name w:val="Heading 5 Char"/>
    <w:link w:val="Heading5"/>
    <w:uiPriority w:val="9"/>
    <w:semiHidden/>
    <w:locked/>
    <w:rPr>
      <w:rFonts w:cs="Times New Roman"/>
      <w:b/>
      <w:bCs/>
      <w:i/>
      <w:iCs/>
      <w:sz w:val="26"/>
      <w:szCs w:val="26"/>
    </w:rPr>
  </w:style>
  <w:style w:type="character" w:customStyle="1" w:styleId="Heading6Char">
    <w:name w:val="Heading 6 Char"/>
    <w:link w:val="Heading6"/>
    <w:uiPriority w:val="99"/>
    <w:locked/>
    <w:rPr>
      <w:rFonts w:cs="Times New Roman"/>
      <w:b/>
      <w:bCs/>
    </w:rPr>
  </w:style>
  <w:style w:type="character" w:customStyle="1" w:styleId="Heading8Char">
    <w:name w:val="Heading 8 Char"/>
    <w:link w:val="Heading8"/>
    <w:uiPriority w:val="9"/>
    <w:semiHidden/>
    <w:locked/>
    <w:rPr>
      <w:rFonts w:cs="Times New Roman"/>
      <w:i/>
      <w:iCs/>
      <w:sz w:val="24"/>
      <w:szCs w:val="24"/>
    </w:rPr>
  </w:style>
  <w:style w:type="character" w:customStyle="1" w:styleId="Heading9Char">
    <w:name w:val="Heading 9 Char"/>
    <w:link w:val="Heading9"/>
    <w:uiPriority w:val="9"/>
    <w:semiHidden/>
    <w:locked/>
    <w:rPr>
      <w:rFonts w:ascii="Cambria" w:hAnsi="Cambria" w:cs="Times New Roman"/>
    </w:rPr>
  </w:style>
  <w:style w:type="paragraph" w:customStyle="1" w:styleId="1AutoList6">
    <w:name w:val="1AutoList6"/>
    <w:uiPriority w:val="99"/>
    <w:pPr>
      <w:widowControl w:val="0"/>
      <w:tabs>
        <w:tab w:val="left" w:pos="720"/>
      </w:tabs>
      <w:autoSpaceDE w:val="0"/>
      <w:autoSpaceDN w:val="0"/>
      <w:adjustRightInd w:val="0"/>
      <w:ind w:left="720" w:hanging="720"/>
      <w:jc w:val="both"/>
    </w:pPr>
    <w:rPr>
      <w:rFonts w:ascii="Times New Roman" w:hAnsi="Times New Roman" w:cs="Times New Roman"/>
      <w:sz w:val="24"/>
      <w:szCs w:val="24"/>
    </w:rPr>
  </w:style>
  <w:style w:type="paragraph" w:customStyle="1" w:styleId="2AutoList6">
    <w:name w:val="2AutoList6"/>
    <w:uiPriority w:val="99"/>
    <w:pPr>
      <w:widowControl w:val="0"/>
      <w:tabs>
        <w:tab w:val="left" w:pos="720"/>
        <w:tab w:val="left" w:pos="1440"/>
      </w:tabs>
      <w:autoSpaceDE w:val="0"/>
      <w:autoSpaceDN w:val="0"/>
      <w:adjustRightInd w:val="0"/>
      <w:ind w:left="1440" w:hanging="720"/>
      <w:jc w:val="both"/>
    </w:pPr>
    <w:rPr>
      <w:rFonts w:ascii="Times New Roman" w:hAnsi="Times New Roman" w:cs="Times New Roman"/>
      <w:sz w:val="24"/>
      <w:szCs w:val="24"/>
    </w:rPr>
  </w:style>
  <w:style w:type="paragraph" w:customStyle="1" w:styleId="3AutoList6">
    <w:name w:val="3AutoList6"/>
    <w:uiPriority w:val="99"/>
    <w:pPr>
      <w:widowControl w:val="0"/>
      <w:autoSpaceDE w:val="0"/>
      <w:autoSpaceDN w:val="0"/>
      <w:adjustRightInd w:val="0"/>
      <w:ind w:left="-1440"/>
      <w:jc w:val="both"/>
    </w:pPr>
    <w:rPr>
      <w:rFonts w:ascii="Times New Roman" w:hAnsi="Times New Roman" w:cs="Times New Roman"/>
      <w:sz w:val="24"/>
      <w:szCs w:val="24"/>
    </w:rPr>
  </w:style>
  <w:style w:type="paragraph" w:customStyle="1" w:styleId="4AutoList6">
    <w:name w:val="4AutoList6"/>
    <w:uiPriority w:val="99"/>
    <w:pPr>
      <w:widowControl w:val="0"/>
      <w:autoSpaceDE w:val="0"/>
      <w:autoSpaceDN w:val="0"/>
      <w:adjustRightInd w:val="0"/>
      <w:ind w:left="-1440"/>
      <w:jc w:val="both"/>
    </w:pPr>
    <w:rPr>
      <w:rFonts w:ascii="Times New Roman" w:hAnsi="Times New Roman" w:cs="Times New Roman"/>
      <w:sz w:val="24"/>
      <w:szCs w:val="24"/>
    </w:rPr>
  </w:style>
  <w:style w:type="paragraph" w:customStyle="1" w:styleId="5AutoList6">
    <w:name w:val="5AutoList6"/>
    <w:uiPriority w:val="99"/>
    <w:pPr>
      <w:widowControl w:val="0"/>
      <w:autoSpaceDE w:val="0"/>
      <w:autoSpaceDN w:val="0"/>
      <w:adjustRightInd w:val="0"/>
      <w:ind w:left="-1440"/>
      <w:jc w:val="both"/>
    </w:pPr>
    <w:rPr>
      <w:rFonts w:ascii="Times New Roman" w:hAnsi="Times New Roman" w:cs="Times New Roman"/>
      <w:sz w:val="24"/>
      <w:szCs w:val="24"/>
    </w:rPr>
  </w:style>
  <w:style w:type="paragraph" w:customStyle="1" w:styleId="6AutoList6">
    <w:name w:val="6AutoList6"/>
    <w:uiPriority w:val="99"/>
    <w:pPr>
      <w:widowControl w:val="0"/>
      <w:autoSpaceDE w:val="0"/>
      <w:autoSpaceDN w:val="0"/>
      <w:adjustRightInd w:val="0"/>
      <w:ind w:left="-1440"/>
      <w:jc w:val="both"/>
    </w:pPr>
    <w:rPr>
      <w:rFonts w:ascii="Times New Roman" w:hAnsi="Times New Roman" w:cs="Times New Roman"/>
      <w:sz w:val="24"/>
      <w:szCs w:val="24"/>
    </w:rPr>
  </w:style>
  <w:style w:type="paragraph" w:customStyle="1" w:styleId="7AutoList6">
    <w:name w:val="7AutoList6"/>
    <w:uiPriority w:val="99"/>
    <w:pPr>
      <w:widowControl w:val="0"/>
      <w:autoSpaceDE w:val="0"/>
      <w:autoSpaceDN w:val="0"/>
      <w:adjustRightInd w:val="0"/>
      <w:ind w:left="-1440"/>
      <w:jc w:val="both"/>
    </w:pPr>
    <w:rPr>
      <w:rFonts w:ascii="Times New Roman" w:hAnsi="Times New Roman" w:cs="Times New Roman"/>
      <w:sz w:val="24"/>
      <w:szCs w:val="24"/>
    </w:rPr>
  </w:style>
  <w:style w:type="paragraph" w:customStyle="1" w:styleId="8AutoList6">
    <w:name w:val="8AutoList6"/>
    <w:uiPriority w:val="99"/>
    <w:pPr>
      <w:widowControl w:val="0"/>
      <w:autoSpaceDE w:val="0"/>
      <w:autoSpaceDN w:val="0"/>
      <w:adjustRightInd w:val="0"/>
      <w:ind w:left="-1440"/>
      <w:jc w:val="both"/>
    </w:pPr>
    <w:rPr>
      <w:rFonts w:ascii="Times New Roman" w:hAnsi="Times New Roman" w:cs="Times New Roman"/>
      <w:sz w:val="24"/>
      <w:szCs w:val="24"/>
    </w:rPr>
  </w:style>
  <w:style w:type="paragraph" w:customStyle="1" w:styleId="1AutoList4">
    <w:name w:val="1AutoList4"/>
    <w:uiPriority w:val="99"/>
    <w:pPr>
      <w:widowControl w:val="0"/>
      <w:tabs>
        <w:tab w:val="left" w:pos="720"/>
      </w:tabs>
      <w:autoSpaceDE w:val="0"/>
      <w:autoSpaceDN w:val="0"/>
      <w:adjustRightInd w:val="0"/>
      <w:ind w:left="720" w:hanging="720"/>
      <w:jc w:val="both"/>
    </w:pPr>
    <w:rPr>
      <w:rFonts w:ascii="Times New Roman" w:hAnsi="Times New Roman" w:cs="Times New Roman"/>
      <w:sz w:val="24"/>
      <w:szCs w:val="24"/>
    </w:rPr>
  </w:style>
  <w:style w:type="paragraph" w:customStyle="1" w:styleId="2AutoList4">
    <w:name w:val="2AutoList4"/>
    <w:uiPriority w:val="99"/>
    <w:pPr>
      <w:widowControl w:val="0"/>
      <w:tabs>
        <w:tab w:val="left" w:pos="720"/>
        <w:tab w:val="left" w:pos="1440"/>
      </w:tabs>
      <w:autoSpaceDE w:val="0"/>
      <w:autoSpaceDN w:val="0"/>
      <w:adjustRightInd w:val="0"/>
      <w:ind w:left="1440" w:hanging="720"/>
      <w:jc w:val="both"/>
    </w:pPr>
    <w:rPr>
      <w:rFonts w:ascii="Times New Roman" w:hAnsi="Times New Roman" w:cs="Times New Roman"/>
      <w:sz w:val="24"/>
      <w:szCs w:val="24"/>
    </w:rPr>
  </w:style>
  <w:style w:type="paragraph" w:customStyle="1" w:styleId="3AutoList4">
    <w:name w:val="3AutoList4"/>
    <w:uiPriority w:val="99"/>
    <w:pPr>
      <w:widowControl w:val="0"/>
      <w:autoSpaceDE w:val="0"/>
      <w:autoSpaceDN w:val="0"/>
      <w:adjustRightInd w:val="0"/>
      <w:ind w:left="-1440"/>
      <w:jc w:val="both"/>
    </w:pPr>
    <w:rPr>
      <w:rFonts w:ascii="Times New Roman" w:hAnsi="Times New Roman" w:cs="Times New Roman"/>
      <w:sz w:val="24"/>
      <w:szCs w:val="24"/>
    </w:rPr>
  </w:style>
  <w:style w:type="paragraph" w:customStyle="1" w:styleId="4AutoList4">
    <w:name w:val="4AutoList4"/>
    <w:uiPriority w:val="99"/>
    <w:pPr>
      <w:widowControl w:val="0"/>
      <w:autoSpaceDE w:val="0"/>
      <w:autoSpaceDN w:val="0"/>
      <w:adjustRightInd w:val="0"/>
      <w:ind w:left="-1440"/>
      <w:jc w:val="both"/>
    </w:pPr>
    <w:rPr>
      <w:rFonts w:ascii="Times New Roman" w:hAnsi="Times New Roman" w:cs="Times New Roman"/>
      <w:sz w:val="24"/>
      <w:szCs w:val="24"/>
    </w:rPr>
  </w:style>
  <w:style w:type="paragraph" w:customStyle="1" w:styleId="5AutoList4">
    <w:name w:val="5AutoList4"/>
    <w:uiPriority w:val="99"/>
    <w:pPr>
      <w:widowControl w:val="0"/>
      <w:autoSpaceDE w:val="0"/>
      <w:autoSpaceDN w:val="0"/>
      <w:adjustRightInd w:val="0"/>
      <w:ind w:left="-1440"/>
      <w:jc w:val="both"/>
    </w:pPr>
    <w:rPr>
      <w:rFonts w:ascii="Times New Roman" w:hAnsi="Times New Roman" w:cs="Times New Roman"/>
      <w:sz w:val="24"/>
      <w:szCs w:val="24"/>
    </w:rPr>
  </w:style>
  <w:style w:type="paragraph" w:customStyle="1" w:styleId="6AutoList4">
    <w:name w:val="6AutoList4"/>
    <w:uiPriority w:val="99"/>
    <w:pPr>
      <w:widowControl w:val="0"/>
      <w:autoSpaceDE w:val="0"/>
      <w:autoSpaceDN w:val="0"/>
      <w:adjustRightInd w:val="0"/>
      <w:ind w:left="-1440"/>
      <w:jc w:val="both"/>
    </w:pPr>
    <w:rPr>
      <w:rFonts w:ascii="Times New Roman" w:hAnsi="Times New Roman" w:cs="Times New Roman"/>
      <w:sz w:val="24"/>
      <w:szCs w:val="24"/>
    </w:rPr>
  </w:style>
  <w:style w:type="paragraph" w:customStyle="1" w:styleId="7AutoList4">
    <w:name w:val="7AutoList4"/>
    <w:uiPriority w:val="99"/>
    <w:pPr>
      <w:widowControl w:val="0"/>
      <w:autoSpaceDE w:val="0"/>
      <w:autoSpaceDN w:val="0"/>
      <w:adjustRightInd w:val="0"/>
      <w:ind w:left="-1440"/>
      <w:jc w:val="both"/>
    </w:pPr>
    <w:rPr>
      <w:rFonts w:ascii="Times New Roman" w:hAnsi="Times New Roman" w:cs="Times New Roman"/>
      <w:sz w:val="24"/>
      <w:szCs w:val="24"/>
    </w:rPr>
  </w:style>
  <w:style w:type="paragraph" w:customStyle="1" w:styleId="8AutoList4">
    <w:name w:val="8AutoList4"/>
    <w:uiPriority w:val="99"/>
    <w:pPr>
      <w:widowControl w:val="0"/>
      <w:autoSpaceDE w:val="0"/>
      <w:autoSpaceDN w:val="0"/>
      <w:adjustRightInd w:val="0"/>
      <w:ind w:left="-1440"/>
      <w:jc w:val="both"/>
    </w:pPr>
    <w:rPr>
      <w:rFonts w:ascii="Times New Roman" w:hAnsi="Times New Roman" w:cs="Times New Roman"/>
      <w:sz w:val="24"/>
      <w:szCs w:val="24"/>
    </w:rPr>
  </w:style>
  <w:style w:type="paragraph" w:customStyle="1" w:styleId="1AutoList3">
    <w:name w:val="1AutoList3"/>
    <w:uiPriority w:val="99"/>
    <w:pPr>
      <w:widowControl w:val="0"/>
      <w:tabs>
        <w:tab w:val="left" w:pos="720"/>
      </w:tabs>
      <w:autoSpaceDE w:val="0"/>
      <w:autoSpaceDN w:val="0"/>
      <w:adjustRightInd w:val="0"/>
      <w:ind w:left="720" w:hanging="720"/>
      <w:jc w:val="both"/>
    </w:pPr>
    <w:rPr>
      <w:rFonts w:ascii="Times New Roman" w:hAnsi="Times New Roman" w:cs="Times New Roman"/>
      <w:sz w:val="24"/>
      <w:szCs w:val="24"/>
    </w:rPr>
  </w:style>
  <w:style w:type="paragraph" w:customStyle="1" w:styleId="2AutoList3">
    <w:name w:val="2AutoList3"/>
    <w:uiPriority w:val="99"/>
    <w:pPr>
      <w:widowControl w:val="0"/>
      <w:tabs>
        <w:tab w:val="left" w:pos="720"/>
        <w:tab w:val="left" w:pos="1440"/>
      </w:tabs>
      <w:autoSpaceDE w:val="0"/>
      <w:autoSpaceDN w:val="0"/>
      <w:adjustRightInd w:val="0"/>
      <w:ind w:left="1440" w:hanging="720"/>
      <w:jc w:val="both"/>
    </w:pPr>
    <w:rPr>
      <w:rFonts w:ascii="Times New Roman" w:hAnsi="Times New Roman" w:cs="Times New Roman"/>
      <w:sz w:val="24"/>
      <w:szCs w:val="24"/>
    </w:rPr>
  </w:style>
  <w:style w:type="paragraph" w:customStyle="1" w:styleId="3AutoList3">
    <w:name w:val="3AutoList3"/>
    <w:uiPriority w:val="99"/>
    <w:pPr>
      <w:widowControl w:val="0"/>
      <w:autoSpaceDE w:val="0"/>
      <w:autoSpaceDN w:val="0"/>
      <w:adjustRightInd w:val="0"/>
      <w:ind w:left="-1440"/>
      <w:jc w:val="both"/>
    </w:pPr>
    <w:rPr>
      <w:rFonts w:ascii="Times New Roman" w:hAnsi="Times New Roman" w:cs="Times New Roman"/>
      <w:sz w:val="24"/>
      <w:szCs w:val="24"/>
    </w:rPr>
  </w:style>
  <w:style w:type="paragraph" w:customStyle="1" w:styleId="4AutoList3">
    <w:name w:val="4AutoList3"/>
    <w:uiPriority w:val="99"/>
    <w:pPr>
      <w:widowControl w:val="0"/>
      <w:autoSpaceDE w:val="0"/>
      <w:autoSpaceDN w:val="0"/>
      <w:adjustRightInd w:val="0"/>
      <w:ind w:left="-1440"/>
      <w:jc w:val="both"/>
    </w:pPr>
    <w:rPr>
      <w:rFonts w:ascii="Times New Roman" w:hAnsi="Times New Roman" w:cs="Times New Roman"/>
      <w:sz w:val="24"/>
      <w:szCs w:val="24"/>
    </w:rPr>
  </w:style>
  <w:style w:type="paragraph" w:customStyle="1" w:styleId="5AutoList3">
    <w:name w:val="5AutoList3"/>
    <w:uiPriority w:val="99"/>
    <w:pPr>
      <w:widowControl w:val="0"/>
      <w:autoSpaceDE w:val="0"/>
      <w:autoSpaceDN w:val="0"/>
      <w:adjustRightInd w:val="0"/>
      <w:ind w:left="-1440"/>
      <w:jc w:val="both"/>
    </w:pPr>
    <w:rPr>
      <w:rFonts w:ascii="Times New Roman" w:hAnsi="Times New Roman" w:cs="Times New Roman"/>
      <w:sz w:val="24"/>
      <w:szCs w:val="24"/>
    </w:rPr>
  </w:style>
  <w:style w:type="paragraph" w:customStyle="1" w:styleId="6AutoList3">
    <w:name w:val="6AutoList3"/>
    <w:uiPriority w:val="99"/>
    <w:pPr>
      <w:widowControl w:val="0"/>
      <w:autoSpaceDE w:val="0"/>
      <w:autoSpaceDN w:val="0"/>
      <w:adjustRightInd w:val="0"/>
      <w:ind w:left="-1440"/>
      <w:jc w:val="both"/>
    </w:pPr>
    <w:rPr>
      <w:rFonts w:ascii="Times New Roman" w:hAnsi="Times New Roman" w:cs="Times New Roman"/>
      <w:sz w:val="24"/>
      <w:szCs w:val="24"/>
    </w:rPr>
  </w:style>
  <w:style w:type="paragraph" w:customStyle="1" w:styleId="7AutoList3">
    <w:name w:val="7AutoList3"/>
    <w:uiPriority w:val="99"/>
    <w:pPr>
      <w:widowControl w:val="0"/>
      <w:autoSpaceDE w:val="0"/>
      <w:autoSpaceDN w:val="0"/>
      <w:adjustRightInd w:val="0"/>
      <w:ind w:left="-1440"/>
      <w:jc w:val="both"/>
    </w:pPr>
    <w:rPr>
      <w:rFonts w:ascii="Times New Roman" w:hAnsi="Times New Roman" w:cs="Times New Roman"/>
      <w:sz w:val="24"/>
      <w:szCs w:val="24"/>
    </w:rPr>
  </w:style>
  <w:style w:type="paragraph" w:customStyle="1" w:styleId="8AutoList3">
    <w:name w:val="8AutoList3"/>
    <w:uiPriority w:val="99"/>
    <w:pPr>
      <w:widowControl w:val="0"/>
      <w:autoSpaceDE w:val="0"/>
      <w:autoSpaceDN w:val="0"/>
      <w:adjustRightInd w:val="0"/>
      <w:ind w:left="-1440"/>
      <w:jc w:val="both"/>
    </w:pPr>
    <w:rPr>
      <w:rFonts w:ascii="Times New Roman" w:hAnsi="Times New Roman" w:cs="Times New Roman"/>
      <w:sz w:val="24"/>
      <w:szCs w:val="24"/>
    </w:rPr>
  </w:style>
  <w:style w:type="paragraph" w:customStyle="1" w:styleId="1AutoList2">
    <w:name w:val="1AutoList2"/>
    <w:uiPriority w:val="99"/>
    <w:pPr>
      <w:widowControl w:val="0"/>
      <w:tabs>
        <w:tab w:val="left" w:pos="720"/>
      </w:tabs>
      <w:autoSpaceDE w:val="0"/>
      <w:autoSpaceDN w:val="0"/>
      <w:adjustRightInd w:val="0"/>
      <w:ind w:left="720" w:hanging="720"/>
      <w:jc w:val="both"/>
    </w:pPr>
    <w:rPr>
      <w:rFonts w:ascii="Times New Roman" w:hAnsi="Times New Roman" w:cs="Times New Roman"/>
      <w:sz w:val="24"/>
      <w:szCs w:val="24"/>
    </w:rPr>
  </w:style>
  <w:style w:type="paragraph" w:customStyle="1" w:styleId="2AutoList2">
    <w:name w:val="2AutoList2"/>
    <w:uiPriority w:val="99"/>
    <w:pPr>
      <w:widowControl w:val="0"/>
      <w:tabs>
        <w:tab w:val="left" w:pos="720"/>
        <w:tab w:val="left" w:pos="1440"/>
      </w:tabs>
      <w:autoSpaceDE w:val="0"/>
      <w:autoSpaceDN w:val="0"/>
      <w:adjustRightInd w:val="0"/>
      <w:ind w:left="1440" w:hanging="720"/>
      <w:jc w:val="both"/>
    </w:pPr>
    <w:rPr>
      <w:rFonts w:ascii="Times New Roman" w:hAnsi="Times New Roman" w:cs="Times New Roman"/>
      <w:sz w:val="24"/>
      <w:szCs w:val="24"/>
    </w:rPr>
  </w:style>
  <w:style w:type="paragraph" w:customStyle="1" w:styleId="3AutoList2">
    <w:name w:val="3AutoList2"/>
    <w:uiPriority w:val="99"/>
    <w:pPr>
      <w:widowControl w:val="0"/>
      <w:autoSpaceDE w:val="0"/>
      <w:autoSpaceDN w:val="0"/>
      <w:adjustRightInd w:val="0"/>
      <w:ind w:left="-1440"/>
      <w:jc w:val="both"/>
    </w:pPr>
    <w:rPr>
      <w:rFonts w:ascii="Times New Roman" w:hAnsi="Times New Roman" w:cs="Times New Roman"/>
      <w:sz w:val="24"/>
      <w:szCs w:val="24"/>
    </w:rPr>
  </w:style>
  <w:style w:type="paragraph" w:customStyle="1" w:styleId="4AutoList2">
    <w:name w:val="4AutoList2"/>
    <w:uiPriority w:val="99"/>
    <w:pPr>
      <w:widowControl w:val="0"/>
      <w:autoSpaceDE w:val="0"/>
      <w:autoSpaceDN w:val="0"/>
      <w:adjustRightInd w:val="0"/>
      <w:ind w:left="-1440"/>
      <w:jc w:val="both"/>
    </w:pPr>
    <w:rPr>
      <w:rFonts w:ascii="Times New Roman" w:hAnsi="Times New Roman" w:cs="Times New Roman"/>
      <w:sz w:val="24"/>
      <w:szCs w:val="24"/>
    </w:rPr>
  </w:style>
  <w:style w:type="paragraph" w:customStyle="1" w:styleId="5AutoList2">
    <w:name w:val="5AutoList2"/>
    <w:uiPriority w:val="99"/>
    <w:pPr>
      <w:widowControl w:val="0"/>
      <w:autoSpaceDE w:val="0"/>
      <w:autoSpaceDN w:val="0"/>
      <w:adjustRightInd w:val="0"/>
      <w:ind w:left="-1440"/>
      <w:jc w:val="both"/>
    </w:pPr>
    <w:rPr>
      <w:rFonts w:ascii="Times New Roman" w:hAnsi="Times New Roman" w:cs="Times New Roman"/>
      <w:sz w:val="24"/>
      <w:szCs w:val="24"/>
    </w:rPr>
  </w:style>
  <w:style w:type="paragraph" w:customStyle="1" w:styleId="6AutoList2">
    <w:name w:val="6AutoList2"/>
    <w:uiPriority w:val="99"/>
    <w:pPr>
      <w:widowControl w:val="0"/>
      <w:autoSpaceDE w:val="0"/>
      <w:autoSpaceDN w:val="0"/>
      <w:adjustRightInd w:val="0"/>
      <w:ind w:left="-1440"/>
      <w:jc w:val="both"/>
    </w:pPr>
    <w:rPr>
      <w:rFonts w:ascii="Times New Roman" w:hAnsi="Times New Roman" w:cs="Times New Roman"/>
      <w:sz w:val="24"/>
      <w:szCs w:val="24"/>
    </w:rPr>
  </w:style>
  <w:style w:type="paragraph" w:customStyle="1" w:styleId="7AutoList2">
    <w:name w:val="7AutoList2"/>
    <w:uiPriority w:val="99"/>
    <w:pPr>
      <w:widowControl w:val="0"/>
      <w:autoSpaceDE w:val="0"/>
      <w:autoSpaceDN w:val="0"/>
      <w:adjustRightInd w:val="0"/>
      <w:ind w:left="-1440"/>
      <w:jc w:val="both"/>
    </w:pPr>
    <w:rPr>
      <w:rFonts w:ascii="Times New Roman" w:hAnsi="Times New Roman" w:cs="Times New Roman"/>
      <w:sz w:val="24"/>
      <w:szCs w:val="24"/>
    </w:rPr>
  </w:style>
  <w:style w:type="paragraph" w:customStyle="1" w:styleId="8AutoList2">
    <w:name w:val="8AutoList2"/>
    <w:uiPriority w:val="99"/>
    <w:pPr>
      <w:widowControl w:val="0"/>
      <w:autoSpaceDE w:val="0"/>
      <w:autoSpaceDN w:val="0"/>
      <w:adjustRightInd w:val="0"/>
      <w:ind w:left="-1440"/>
      <w:jc w:val="both"/>
    </w:pPr>
    <w:rPr>
      <w:rFonts w:ascii="Times New Roman" w:hAnsi="Times New Roman" w:cs="Times New Roman"/>
      <w:sz w:val="24"/>
      <w:szCs w:val="24"/>
    </w:rPr>
  </w:style>
  <w:style w:type="paragraph" w:customStyle="1" w:styleId="1AutoList1">
    <w:name w:val="1AutoList1"/>
    <w:uiPriority w:val="99"/>
    <w:pPr>
      <w:widowControl w:val="0"/>
      <w:tabs>
        <w:tab w:val="left" w:pos="720"/>
      </w:tabs>
      <w:autoSpaceDE w:val="0"/>
      <w:autoSpaceDN w:val="0"/>
      <w:adjustRightInd w:val="0"/>
      <w:ind w:left="720" w:hanging="720"/>
      <w:jc w:val="both"/>
    </w:pPr>
    <w:rPr>
      <w:rFonts w:ascii="Times New Roman" w:hAnsi="Times New Roman" w:cs="Times New Roman"/>
      <w:sz w:val="24"/>
      <w:szCs w:val="24"/>
    </w:rPr>
  </w:style>
  <w:style w:type="paragraph" w:customStyle="1" w:styleId="2AutoList1">
    <w:name w:val="2AutoList1"/>
    <w:uiPriority w:val="99"/>
    <w:pPr>
      <w:widowControl w:val="0"/>
      <w:tabs>
        <w:tab w:val="left" w:pos="720"/>
        <w:tab w:val="left" w:pos="1440"/>
      </w:tabs>
      <w:autoSpaceDE w:val="0"/>
      <w:autoSpaceDN w:val="0"/>
      <w:adjustRightInd w:val="0"/>
      <w:ind w:left="1440" w:hanging="720"/>
      <w:jc w:val="both"/>
    </w:pPr>
    <w:rPr>
      <w:rFonts w:ascii="Times New Roman" w:hAnsi="Times New Roman" w:cs="Times New Roman"/>
      <w:sz w:val="24"/>
      <w:szCs w:val="24"/>
    </w:rPr>
  </w:style>
  <w:style w:type="paragraph" w:customStyle="1" w:styleId="3AutoList1">
    <w:name w:val="3AutoList1"/>
    <w:uiPriority w:val="99"/>
    <w:pPr>
      <w:widowControl w:val="0"/>
      <w:autoSpaceDE w:val="0"/>
      <w:autoSpaceDN w:val="0"/>
      <w:adjustRightInd w:val="0"/>
      <w:ind w:left="-1440"/>
      <w:jc w:val="both"/>
    </w:pPr>
    <w:rPr>
      <w:rFonts w:ascii="Times New Roman" w:hAnsi="Times New Roman" w:cs="Times New Roman"/>
      <w:sz w:val="24"/>
      <w:szCs w:val="24"/>
    </w:rPr>
  </w:style>
  <w:style w:type="paragraph" w:customStyle="1" w:styleId="4AutoList1">
    <w:name w:val="4AutoList1"/>
    <w:uiPriority w:val="99"/>
    <w:pPr>
      <w:widowControl w:val="0"/>
      <w:autoSpaceDE w:val="0"/>
      <w:autoSpaceDN w:val="0"/>
      <w:adjustRightInd w:val="0"/>
      <w:ind w:left="-1440"/>
      <w:jc w:val="both"/>
    </w:pPr>
    <w:rPr>
      <w:rFonts w:ascii="Times New Roman" w:hAnsi="Times New Roman" w:cs="Times New Roman"/>
      <w:sz w:val="24"/>
      <w:szCs w:val="24"/>
    </w:rPr>
  </w:style>
  <w:style w:type="paragraph" w:customStyle="1" w:styleId="5AutoList1">
    <w:name w:val="5AutoList1"/>
    <w:uiPriority w:val="99"/>
    <w:pPr>
      <w:widowControl w:val="0"/>
      <w:autoSpaceDE w:val="0"/>
      <w:autoSpaceDN w:val="0"/>
      <w:adjustRightInd w:val="0"/>
      <w:ind w:left="-1440"/>
      <w:jc w:val="both"/>
    </w:pPr>
    <w:rPr>
      <w:rFonts w:ascii="Times New Roman" w:hAnsi="Times New Roman" w:cs="Times New Roman"/>
      <w:sz w:val="24"/>
      <w:szCs w:val="24"/>
    </w:rPr>
  </w:style>
  <w:style w:type="paragraph" w:customStyle="1" w:styleId="6AutoList1">
    <w:name w:val="6AutoList1"/>
    <w:uiPriority w:val="99"/>
    <w:pPr>
      <w:widowControl w:val="0"/>
      <w:autoSpaceDE w:val="0"/>
      <w:autoSpaceDN w:val="0"/>
      <w:adjustRightInd w:val="0"/>
      <w:ind w:left="-1440"/>
      <w:jc w:val="both"/>
    </w:pPr>
    <w:rPr>
      <w:rFonts w:ascii="Times New Roman" w:hAnsi="Times New Roman" w:cs="Times New Roman"/>
      <w:sz w:val="24"/>
      <w:szCs w:val="24"/>
    </w:rPr>
  </w:style>
  <w:style w:type="paragraph" w:customStyle="1" w:styleId="7AutoList1">
    <w:name w:val="7AutoList1"/>
    <w:uiPriority w:val="99"/>
    <w:pPr>
      <w:widowControl w:val="0"/>
      <w:autoSpaceDE w:val="0"/>
      <w:autoSpaceDN w:val="0"/>
      <w:adjustRightInd w:val="0"/>
      <w:ind w:left="-1440"/>
      <w:jc w:val="both"/>
    </w:pPr>
    <w:rPr>
      <w:rFonts w:ascii="Times New Roman" w:hAnsi="Times New Roman" w:cs="Times New Roman"/>
      <w:sz w:val="24"/>
      <w:szCs w:val="24"/>
    </w:rPr>
  </w:style>
  <w:style w:type="paragraph" w:customStyle="1" w:styleId="8AutoList1">
    <w:name w:val="8AutoList1"/>
    <w:uiPriority w:val="99"/>
    <w:pPr>
      <w:widowControl w:val="0"/>
      <w:autoSpaceDE w:val="0"/>
      <w:autoSpaceDN w:val="0"/>
      <w:adjustRightInd w:val="0"/>
      <w:ind w:left="-1440"/>
      <w:jc w:val="both"/>
    </w:pPr>
    <w:rPr>
      <w:rFonts w:ascii="Times New Roman" w:hAnsi="Times New Roman" w:cs="Times New Roman"/>
      <w:sz w:val="24"/>
      <w:szCs w:val="24"/>
    </w:rPr>
  </w:style>
  <w:style w:type="paragraph" w:customStyle="1" w:styleId="a">
    <w:name w:val="_"/>
    <w:uiPriority w:val="99"/>
    <w:pPr>
      <w:widowControl w:val="0"/>
      <w:autoSpaceDE w:val="0"/>
      <w:autoSpaceDN w:val="0"/>
      <w:adjustRightInd w:val="0"/>
      <w:ind w:left="720"/>
    </w:pPr>
    <w:rPr>
      <w:rFonts w:ascii="Times New Roman" w:hAnsi="Times New Roman" w:cs="Times New Roman"/>
      <w:sz w:val="24"/>
      <w:szCs w:val="24"/>
    </w:rPr>
  </w:style>
  <w:style w:type="character" w:customStyle="1" w:styleId="SYSHYPERTEXT">
    <w:name w:val="SYS_HYPERTEXT"/>
    <w:uiPriority w:val="99"/>
    <w:rPr>
      <w:color w:val="0000FF"/>
    </w:rPr>
  </w:style>
  <w:style w:type="paragraph" w:styleId="Title">
    <w:name w:val="Title"/>
    <w:basedOn w:val="Normal"/>
    <w:link w:val="TitleChar"/>
    <w:uiPriority w:val="99"/>
    <w:qFormat/>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Pr>
      <w:rFonts w:ascii="Arial" w:hAnsi="Arial" w:cs="Arial"/>
      <w:b/>
      <w:bCs/>
    </w:rPr>
  </w:style>
  <w:style w:type="character" w:customStyle="1" w:styleId="TitleChar">
    <w:name w:val="Title Char"/>
    <w:link w:val="Title"/>
    <w:uiPriority w:val="10"/>
    <w:locked/>
    <w:rPr>
      <w:rFonts w:ascii="Cambria" w:hAnsi="Cambria" w:cs="Times New Roman"/>
      <w:b/>
      <w:bCs/>
      <w:kern w:val="28"/>
      <w:sz w:val="32"/>
      <w:szCs w:val="32"/>
    </w:rPr>
  </w:style>
  <w:style w:type="paragraph" w:styleId="BodyText">
    <w:name w:val="Body Text"/>
    <w:basedOn w:val="Normal"/>
    <w:link w:val="BodyTextChar"/>
    <w:uiPriority w:val="99"/>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Arial" w:hAnsi="Arial" w:cs="Arial"/>
      <w:sz w:val="24"/>
      <w:szCs w:val="24"/>
    </w:rPr>
  </w:style>
  <w:style w:type="character" w:customStyle="1" w:styleId="BodyTextChar">
    <w:name w:val="Body Text Char"/>
    <w:link w:val="BodyText"/>
    <w:uiPriority w:val="99"/>
    <w:semiHidden/>
    <w:locked/>
    <w:rPr>
      <w:rFonts w:ascii="Times New Roman" w:hAnsi="Times New Roman" w:cs="Times New Roman"/>
      <w:sz w:val="20"/>
      <w:szCs w:val="20"/>
    </w:rPr>
  </w:style>
  <w:style w:type="paragraph" w:styleId="BodyText2">
    <w:name w:val="Body Text 2"/>
    <w:basedOn w:val="Normal"/>
    <w:link w:val="BodyText2Char"/>
    <w:uiPriority w:val="99"/>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pPr>
    <w:rPr>
      <w:rFonts w:ascii="Arial" w:hAnsi="Arial" w:cs="Arial"/>
      <w:sz w:val="24"/>
      <w:szCs w:val="24"/>
    </w:rPr>
  </w:style>
  <w:style w:type="character" w:customStyle="1" w:styleId="BodyText2Char">
    <w:name w:val="Body Text 2 Char"/>
    <w:link w:val="BodyText2"/>
    <w:uiPriority w:val="99"/>
    <w:semiHidden/>
    <w:locked/>
    <w:rPr>
      <w:rFonts w:ascii="Times New Roman" w:hAnsi="Times New Roman" w:cs="Times New Roman"/>
      <w:sz w:val="20"/>
      <w:szCs w:val="20"/>
    </w:rPr>
  </w:style>
  <w:style w:type="character" w:styleId="Hyperlink">
    <w:name w:val="Hyperlink"/>
    <w:rPr>
      <w:rFonts w:cs="Times New Roman"/>
      <w:color w:val="0000FF"/>
      <w:u w:val="single"/>
    </w:rPr>
  </w:style>
  <w:style w:type="character" w:styleId="FollowedHyperlink">
    <w:name w:val="FollowedHyperlink"/>
    <w:uiPriority w:val="99"/>
    <w:rPr>
      <w:rFonts w:cs="Times New Roman"/>
      <w:color w:val="800080"/>
      <w:u w:val="single"/>
    </w:rPr>
  </w:style>
  <w:style w:type="paragraph" w:styleId="BodyTextIndent2">
    <w:name w:val="Body Text Indent 2"/>
    <w:basedOn w:val="Normal"/>
    <w:link w:val="BodyTextIndent2Char"/>
    <w:uiPriority w:val="99"/>
    <w:pPr>
      <w:widowControl/>
      <w:autoSpaceDE/>
      <w:autoSpaceDN/>
      <w:adjustRightInd/>
      <w:ind w:left="720"/>
      <w:jc w:val="both"/>
    </w:pPr>
    <w:rPr>
      <w:sz w:val="24"/>
      <w:szCs w:val="24"/>
    </w:rPr>
  </w:style>
  <w:style w:type="character" w:customStyle="1" w:styleId="BodyTextIndent2Char">
    <w:name w:val="Body Text Indent 2 Char"/>
    <w:link w:val="BodyTextIndent2"/>
    <w:uiPriority w:val="99"/>
    <w:semiHidden/>
    <w:locked/>
    <w:rPr>
      <w:rFonts w:ascii="Times New Roman" w:hAnsi="Times New Roman" w:cs="Times New Roman"/>
      <w:sz w:val="20"/>
      <w:szCs w:val="20"/>
    </w:rPr>
  </w:style>
  <w:style w:type="paragraph" w:styleId="BodyTextIndent3">
    <w:name w:val="Body Text Indent 3"/>
    <w:basedOn w:val="Normal"/>
    <w:link w:val="BodyTextIndent3Char"/>
    <w:uiPriority w:val="99"/>
    <w:pPr>
      <w:widowControl/>
      <w:spacing w:before="134"/>
      <w:ind w:left="1311" w:hanging="570"/>
      <w:jc w:val="both"/>
    </w:pPr>
    <w:rPr>
      <w:sz w:val="24"/>
      <w:szCs w:val="24"/>
    </w:rPr>
  </w:style>
  <w:style w:type="character" w:customStyle="1" w:styleId="BodyTextIndent3Char">
    <w:name w:val="Body Text Indent 3 Char"/>
    <w:link w:val="BodyTextIndent3"/>
    <w:uiPriority w:val="99"/>
    <w:semiHidden/>
    <w:locked/>
    <w:rPr>
      <w:rFonts w:ascii="Times New Roman" w:hAnsi="Times New Roman" w:cs="Times New Roman"/>
      <w:sz w:val="16"/>
      <w:szCs w:val="16"/>
    </w:rPr>
  </w:style>
  <w:style w:type="paragraph" w:styleId="Subtitle">
    <w:name w:val="Subtitle"/>
    <w:basedOn w:val="Normal"/>
    <w:link w:val="SubtitleChar"/>
    <w:uiPriority w:val="99"/>
    <w:qFormat/>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Pr>
      <w:rFonts w:ascii="Arial" w:hAnsi="Arial" w:cs="Arial"/>
      <w:b/>
      <w:bCs/>
      <w:sz w:val="24"/>
      <w:szCs w:val="24"/>
    </w:rPr>
  </w:style>
  <w:style w:type="character" w:customStyle="1" w:styleId="SubtitleChar">
    <w:name w:val="Subtitle Char"/>
    <w:link w:val="Subtitle"/>
    <w:uiPriority w:val="11"/>
    <w:locked/>
    <w:rPr>
      <w:rFonts w:ascii="Cambria" w:hAnsi="Cambria" w:cs="Times New Roman"/>
      <w:sz w:val="24"/>
      <w:szCs w:val="24"/>
    </w:rPr>
  </w:style>
  <w:style w:type="paragraph" w:styleId="NormalWeb">
    <w:name w:val="Normal (Web)"/>
    <w:basedOn w:val="Normal"/>
    <w:uiPriority w:val="99"/>
    <w:unhideWhenUsed/>
    <w:rsid w:val="001A63EB"/>
    <w:pPr>
      <w:widowControl/>
      <w:autoSpaceDE/>
      <w:autoSpaceDN/>
      <w:adjustRightInd/>
      <w:spacing w:before="100" w:beforeAutospacing="1" w:after="100" w:afterAutospacing="1"/>
    </w:pPr>
    <w:rPr>
      <w:sz w:val="24"/>
      <w:szCs w:val="24"/>
    </w:rPr>
  </w:style>
  <w:style w:type="paragraph" w:styleId="Header">
    <w:name w:val="header"/>
    <w:basedOn w:val="Normal"/>
    <w:link w:val="HeaderChar"/>
    <w:rsid w:val="006C65DA"/>
    <w:pPr>
      <w:widowControl/>
      <w:tabs>
        <w:tab w:val="center" w:pos="4320"/>
        <w:tab w:val="right" w:pos="8640"/>
      </w:tabs>
      <w:autoSpaceDE/>
      <w:autoSpaceDN/>
      <w:adjustRightInd/>
    </w:pPr>
    <w:rPr>
      <w:sz w:val="24"/>
      <w:szCs w:val="24"/>
    </w:rPr>
  </w:style>
  <w:style w:type="character" w:customStyle="1" w:styleId="HeaderChar">
    <w:name w:val="Header Char"/>
    <w:link w:val="Header"/>
    <w:locked/>
    <w:rsid w:val="006C65DA"/>
    <w:rPr>
      <w:rFonts w:ascii="Times New Roman" w:hAnsi="Times New Roman" w:cs="Times New Roman"/>
      <w:sz w:val="24"/>
      <w:szCs w:val="24"/>
    </w:rPr>
  </w:style>
  <w:style w:type="paragraph" w:customStyle="1" w:styleId="MediumGrid1-Accent21">
    <w:name w:val="Medium Grid 1 - Accent 21"/>
    <w:basedOn w:val="Normal"/>
    <w:uiPriority w:val="34"/>
    <w:qFormat/>
    <w:rsid w:val="0043230C"/>
    <w:pPr>
      <w:ind w:left="720"/>
    </w:pPr>
  </w:style>
  <w:style w:type="character" w:customStyle="1" w:styleId="toc-cit-jour1">
    <w:name w:val="toc-cit-jour1"/>
    <w:rsid w:val="00741215"/>
    <w:rPr>
      <w:rFonts w:ascii="Arial" w:hAnsi="Arial" w:cs="Arial"/>
      <w:i/>
      <w:iCs/>
      <w:color w:val="666666"/>
      <w:sz w:val="18"/>
      <w:szCs w:val="18"/>
    </w:rPr>
  </w:style>
  <w:style w:type="character" w:customStyle="1" w:styleId="toc-cit-date1">
    <w:name w:val="toc-cit-date1"/>
    <w:rsid w:val="00741215"/>
    <w:rPr>
      <w:rFonts w:ascii="Arial" w:hAnsi="Arial" w:cs="Arial"/>
      <w:color w:val="666666"/>
      <w:sz w:val="18"/>
      <w:szCs w:val="18"/>
    </w:rPr>
  </w:style>
  <w:style w:type="character" w:customStyle="1" w:styleId="toc-cit-vol1">
    <w:name w:val="toc-cit-vol1"/>
    <w:rsid w:val="00741215"/>
    <w:rPr>
      <w:rFonts w:ascii="Arial" w:hAnsi="Arial" w:cs="Arial"/>
      <w:color w:val="666666"/>
      <w:sz w:val="18"/>
      <w:szCs w:val="18"/>
    </w:rPr>
  </w:style>
  <w:style w:type="character" w:customStyle="1" w:styleId="toc-cit-page1">
    <w:name w:val="toc-cit-page1"/>
    <w:rsid w:val="00741215"/>
    <w:rPr>
      <w:rFonts w:ascii="Arial" w:hAnsi="Arial" w:cs="Arial"/>
      <w:b/>
      <w:bCs/>
      <w:color w:val="666666"/>
      <w:sz w:val="18"/>
      <w:szCs w:val="18"/>
    </w:rPr>
  </w:style>
  <w:style w:type="paragraph" w:customStyle="1" w:styleId="Level1">
    <w:name w:val="Level 1"/>
    <w:basedOn w:val="Normal"/>
    <w:rsid w:val="006665CC"/>
    <w:pPr>
      <w:numPr>
        <w:numId w:val="1"/>
      </w:numPr>
      <w:outlineLvl w:val="0"/>
    </w:pPr>
    <w:rPr>
      <w:szCs w:val="24"/>
    </w:rPr>
  </w:style>
  <w:style w:type="paragraph" w:styleId="Footer">
    <w:name w:val="footer"/>
    <w:basedOn w:val="Normal"/>
    <w:link w:val="FooterChar"/>
    <w:uiPriority w:val="99"/>
    <w:unhideWhenUsed/>
    <w:rsid w:val="00B12C01"/>
    <w:pPr>
      <w:tabs>
        <w:tab w:val="center" w:pos="4680"/>
        <w:tab w:val="right" w:pos="9360"/>
      </w:tabs>
    </w:pPr>
  </w:style>
  <w:style w:type="character" w:customStyle="1" w:styleId="FooterChar">
    <w:name w:val="Footer Char"/>
    <w:link w:val="Footer"/>
    <w:uiPriority w:val="99"/>
    <w:locked/>
    <w:rsid w:val="00B12C01"/>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186DC8"/>
    <w:rPr>
      <w:rFonts w:ascii="Tahoma" w:hAnsi="Tahoma" w:cs="Tahoma"/>
      <w:sz w:val="16"/>
      <w:szCs w:val="16"/>
    </w:rPr>
  </w:style>
  <w:style w:type="character" w:customStyle="1" w:styleId="BalloonTextChar">
    <w:name w:val="Balloon Text Char"/>
    <w:link w:val="BalloonText"/>
    <w:uiPriority w:val="99"/>
    <w:semiHidden/>
    <w:rsid w:val="00186DC8"/>
    <w:rPr>
      <w:rFonts w:ascii="Tahoma" w:hAnsi="Tahoma" w:cs="Tahoma"/>
      <w:sz w:val="16"/>
      <w:szCs w:val="16"/>
    </w:rPr>
  </w:style>
  <w:style w:type="table" w:styleId="TableGrid">
    <w:name w:val="Table Grid"/>
    <w:basedOn w:val="TableNormal"/>
    <w:uiPriority w:val="59"/>
    <w:rsid w:val="00FA3D9B"/>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A3D9B"/>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E578F"/>
    <w:pPr>
      <w:widowControl w:val="0"/>
      <w:autoSpaceDE w:val="0"/>
      <w:autoSpaceDN w:val="0"/>
      <w:adjustRightInd w:val="0"/>
    </w:pPr>
    <w:rPr>
      <w:rFonts w:ascii="Times New Roman" w:hAnsi="Times New Roman" w:cs="Times New Roman"/>
    </w:rPr>
  </w:style>
  <w:style w:type="paragraph" w:customStyle="1" w:styleId="Heading21">
    <w:name w:val="Heading 21"/>
    <w:basedOn w:val="Normal"/>
    <w:rsid w:val="00DC0282"/>
    <w:pPr>
      <w:widowControl/>
      <w:autoSpaceDE/>
      <w:autoSpaceDN/>
      <w:adjustRightInd/>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45150">
      <w:bodyDiv w:val="1"/>
      <w:marLeft w:val="0"/>
      <w:marRight w:val="0"/>
      <w:marTop w:val="0"/>
      <w:marBottom w:val="0"/>
      <w:divBdr>
        <w:top w:val="none" w:sz="0" w:space="0" w:color="auto"/>
        <w:left w:val="none" w:sz="0" w:space="0" w:color="auto"/>
        <w:bottom w:val="none" w:sz="0" w:space="0" w:color="auto"/>
        <w:right w:val="none" w:sz="0" w:space="0" w:color="auto"/>
      </w:divBdr>
    </w:div>
    <w:div w:id="201868150">
      <w:bodyDiv w:val="1"/>
      <w:marLeft w:val="0"/>
      <w:marRight w:val="0"/>
      <w:marTop w:val="0"/>
      <w:marBottom w:val="0"/>
      <w:divBdr>
        <w:top w:val="none" w:sz="0" w:space="0" w:color="auto"/>
        <w:left w:val="none" w:sz="0" w:space="0" w:color="auto"/>
        <w:bottom w:val="none" w:sz="0" w:space="0" w:color="auto"/>
        <w:right w:val="none" w:sz="0" w:space="0" w:color="auto"/>
      </w:divBdr>
    </w:div>
    <w:div w:id="391734015">
      <w:bodyDiv w:val="1"/>
      <w:marLeft w:val="0"/>
      <w:marRight w:val="0"/>
      <w:marTop w:val="0"/>
      <w:marBottom w:val="0"/>
      <w:divBdr>
        <w:top w:val="none" w:sz="0" w:space="0" w:color="auto"/>
        <w:left w:val="none" w:sz="0" w:space="0" w:color="auto"/>
        <w:bottom w:val="none" w:sz="0" w:space="0" w:color="auto"/>
        <w:right w:val="none" w:sz="0" w:space="0" w:color="auto"/>
      </w:divBdr>
    </w:div>
    <w:div w:id="834297809">
      <w:bodyDiv w:val="1"/>
      <w:marLeft w:val="0"/>
      <w:marRight w:val="0"/>
      <w:marTop w:val="0"/>
      <w:marBottom w:val="0"/>
      <w:divBdr>
        <w:top w:val="none" w:sz="0" w:space="0" w:color="auto"/>
        <w:left w:val="none" w:sz="0" w:space="0" w:color="auto"/>
        <w:bottom w:val="none" w:sz="0" w:space="0" w:color="auto"/>
        <w:right w:val="none" w:sz="0" w:space="0" w:color="auto"/>
      </w:divBdr>
    </w:div>
    <w:div w:id="847720515">
      <w:bodyDiv w:val="1"/>
      <w:marLeft w:val="0"/>
      <w:marRight w:val="0"/>
      <w:marTop w:val="0"/>
      <w:marBottom w:val="0"/>
      <w:divBdr>
        <w:top w:val="none" w:sz="0" w:space="0" w:color="auto"/>
        <w:left w:val="none" w:sz="0" w:space="0" w:color="auto"/>
        <w:bottom w:val="none" w:sz="0" w:space="0" w:color="auto"/>
        <w:right w:val="none" w:sz="0" w:space="0" w:color="auto"/>
      </w:divBdr>
    </w:div>
    <w:div w:id="1422676640">
      <w:bodyDiv w:val="1"/>
      <w:marLeft w:val="0"/>
      <w:marRight w:val="0"/>
      <w:marTop w:val="0"/>
      <w:marBottom w:val="0"/>
      <w:divBdr>
        <w:top w:val="none" w:sz="0" w:space="0" w:color="auto"/>
        <w:left w:val="none" w:sz="0" w:space="0" w:color="auto"/>
        <w:bottom w:val="none" w:sz="0" w:space="0" w:color="auto"/>
        <w:right w:val="none" w:sz="0" w:space="0" w:color="auto"/>
      </w:divBdr>
    </w:div>
    <w:div w:id="1487478207">
      <w:bodyDiv w:val="1"/>
      <w:marLeft w:val="0"/>
      <w:marRight w:val="0"/>
      <w:marTop w:val="0"/>
      <w:marBottom w:val="0"/>
      <w:divBdr>
        <w:top w:val="none" w:sz="0" w:space="0" w:color="auto"/>
        <w:left w:val="none" w:sz="0" w:space="0" w:color="auto"/>
        <w:bottom w:val="none" w:sz="0" w:space="0" w:color="auto"/>
        <w:right w:val="none" w:sz="0" w:space="0" w:color="auto"/>
      </w:divBdr>
    </w:div>
    <w:div w:id="1622958087">
      <w:bodyDiv w:val="1"/>
      <w:marLeft w:val="0"/>
      <w:marRight w:val="0"/>
      <w:marTop w:val="0"/>
      <w:marBottom w:val="0"/>
      <w:divBdr>
        <w:top w:val="none" w:sz="0" w:space="0" w:color="auto"/>
        <w:left w:val="none" w:sz="0" w:space="0" w:color="auto"/>
        <w:bottom w:val="none" w:sz="0" w:space="0" w:color="auto"/>
        <w:right w:val="none" w:sz="0" w:space="0" w:color="auto"/>
      </w:divBdr>
    </w:div>
    <w:div w:id="1821311020">
      <w:bodyDiv w:val="1"/>
      <w:marLeft w:val="0"/>
      <w:marRight w:val="0"/>
      <w:marTop w:val="0"/>
      <w:marBottom w:val="0"/>
      <w:divBdr>
        <w:top w:val="none" w:sz="0" w:space="0" w:color="auto"/>
        <w:left w:val="none" w:sz="0" w:space="0" w:color="auto"/>
        <w:bottom w:val="none" w:sz="0" w:space="0" w:color="auto"/>
        <w:right w:val="none" w:sz="0" w:space="0" w:color="auto"/>
      </w:divBdr>
    </w:div>
    <w:div w:id="1886790842">
      <w:marLeft w:val="0"/>
      <w:marRight w:val="0"/>
      <w:marTop w:val="0"/>
      <w:marBottom w:val="0"/>
      <w:divBdr>
        <w:top w:val="none" w:sz="0" w:space="0" w:color="auto"/>
        <w:left w:val="none" w:sz="0" w:space="0" w:color="auto"/>
        <w:bottom w:val="none" w:sz="0" w:space="0" w:color="auto"/>
        <w:right w:val="none" w:sz="0" w:space="0" w:color="auto"/>
      </w:divBdr>
      <w:divsChild>
        <w:div w:id="1886790848">
          <w:marLeft w:val="0"/>
          <w:marRight w:val="0"/>
          <w:marTop w:val="0"/>
          <w:marBottom w:val="0"/>
          <w:divBdr>
            <w:top w:val="none" w:sz="0" w:space="0" w:color="auto"/>
            <w:left w:val="none" w:sz="0" w:space="0" w:color="auto"/>
            <w:bottom w:val="none" w:sz="0" w:space="0" w:color="auto"/>
            <w:right w:val="none" w:sz="0" w:space="0" w:color="auto"/>
          </w:divBdr>
          <w:divsChild>
            <w:div w:id="1886790849">
              <w:marLeft w:val="0"/>
              <w:marRight w:val="0"/>
              <w:marTop w:val="0"/>
              <w:marBottom w:val="0"/>
              <w:divBdr>
                <w:top w:val="none" w:sz="0" w:space="0" w:color="auto"/>
                <w:left w:val="none" w:sz="0" w:space="0" w:color="auto"/>
                <w:bottom w:val="none" w:sz="0" w:space="0" w:color="auto"/>
                <w:right w:val="none" w:sz="0" w:space="0" w:color="auto"/>
              </w:divBdr>
              <w:divsChild>
                <w:div w:id="1886790845">
                  <w:marLeft w:val="0"/>
                  <w:marRight w:val="0"/>
                  <w:marTop w:val="270"/>
                  <w:marBottom w:val="270"/>
                  <w:divBdr>
                    <w:top w:val="none" w:sz="0" w:space="0" w:color="auto"/>
                    <w:left w:val="none" w:sz="0" w:space="0" w:color="auto"/>
                    <w:bottom w:val="none" w:sz="0" w:space="0" w:color="auto"/>
                    <w:right w:val="none" w:sz="0" w:space="0" w:color="auto"/>
                  </w:divBdr>
                  <w:divsChild>
                    <w:div w:id="1886790843">
                      <w:marLeft w:val="0"/>
                      <w:marRight w:val="0"/>
                      <w:marTop w:val="0"/>
                      <w:marBottom w:val="0"/>
                      <w:divBdr>
                        <w:top w:val="none" w:sz="0" w:space="0" w:color="auto"/>
                        <w:left w:val="none" w:sz="0" w:space="0" w:color="auto"/>
                        <w:bottom w:val="none" w:sz="0" w:space="0" w:color="auto"/>
                        <w:right w:val="none" w:sz="0" w:space="0" w:color="auto"/>
                      </w:divBdr>
                      <w:divsChild>
                        <w:div w:id="1886790847">
                          <w:marLeft w:val="0"/>
                          <w:marRight w:val="0"/>
                          <w:marTop w:val="0"/>
                          <w:marBottom w:val="0"/>
                          <w:divBdr>
                            <w:top w:val="none" w:sz="0" w:space="0" w:color="auto"/>
                            <w:left w:val="none" w:sz="0" w:space="0" w:color="auto"/>
                            <w:bottom w:val="none" w:sz="0" w:space="0" w:color="auto"/>
                            <w:right w:val="none" w:sz="0" w:space="0" w:color="auto"/>
                          </w:divBdr>
                          <w:divsChild>
                            <w:div w:id="1886790844">
                              <w:marLeft w:val="0"/>
                              <w:marRight w:val="0"/>
                              <w:marTop w:val="0"/>
                              <w:marBottom w:val="0"/>
                              <w:divBdr>
                                <w:top w:val="none" w:sz="0" w:space="0" w:color="auto"/>
                                <w:left w:val="none" w:sz="0" w:space="0" w:color="auto"/>
                                <w:bottom w:val="none" w:sz="0" w:space="0" w:color="auto"/>
                                <w:right w:val="none" w:sz="0" w:space="0" w:color="auto"/>
                              </w:divBdr>
                            </w:div>
                            <w:div w:id="188679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757571">
      <w:bodyDiv w:val="1"/>
      <w:marLeft w:val="0"/>
      <w:marRight w:val="0"/>
      <w:marTop w:val="0"/>
      <w:marBottom w:val="0"/>
      <w:divBdr>
        <w:top w:val="none" w:sz="0" w:space="0" w:color="auto"/>
        <w:left w:val="none" w:sz="0" w:space="0" w:color="auto"/>
        <w:bottom w:val="none" w:sz="0" w:space="0" w:color="auto"/>
        <w:right w:val="none" w:sz="0" w:space="0" w:color="auto"/>
      </w:divBdr>
    </w:div>
    <w:div w:id="211258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au@fiu.edu" TargetMode="External"/><Relationship Id="rId13" Type="http://schemas.openxmlformats.org/officeDocument/2006/relationships/hyperlink" Target="http://cosw.sc.edu/swa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cialworkers.org" TargetMode="External"/><Relationship Id="rId17" Type="http://schemas.openxmlformats.org/officeDocument/2006/relationships/hyperlink" Target="http://www.socialworkers.org/pubs/code/code.asp" TargetMode="External"/><Relationship Id="rId2" Type="http://schemas.openxmlformats.org/officeDocument/2006/relationships/numbering" Target="numbering.xml"/><Relationship Id="rId16" Type="http://schemas.openxmlformats.org/officeDocument/2006/relationships/hyperlink" Target="http://www.nyu.edu/socialwork/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rary.fiu.edu/files/assistance/APAstyle.pdf" TargetMode="External"/><Relationship Id="rId5" Type="http://schemas.openxmlformats.org/officeDocument/2006/relationships/webSettings" Target="webSettings.xml"/><Relationship Id="rId15" Type="http://schemas.openxmlformats.org/officeDocument/2006/relationships/hyperlink" Target="http://222.socialworker.com/home/index.php" TargetMode="External"/><Relationship Id="rId10" Type="http://schemas.openxmlformats.org/officeDocument/2006/relationships/hyperlink" Target="http://beau.fiu.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eau.fiu.edu" TargetMode="External"/><Relationship Id="rId14" Type="http://schemas.openxmlformats.org/officeDocument/2006/relationships/hyperlink" Target="http://gwbweb.wustl.edu/library/websit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BE847-472E-40F8-920B-23C907AD5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12</Pages>
  <Words>3557</Words>
  <Characters>20275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FLORIDA INTERNATIONAL UNIVERSITY</vt:lpstr>
    </vt:vector>
  </TitlesOfParts>
  <Company>Home Office</Company>
  <LinksUpToDate>false</LinksUpToDate>
  <CharactersWithSpaces>23785</CharactersWithSpaces>
  <SharedDoc>false</SharedDoc>
  <HLinks>
    <vt:vector size="282" baseType="variant">
      <vt:variant>
        <vt:i4>3997810</vt:i4>
      </vt:variant>
      <vt:variant>
        <vt:i4>138</vt:i4>
      </vt:variant>
      <vt:variant>
        <vt:i4>0</vt:i4>
      </vt:variant>
      <vt:variant>
        <vt:i4>5</vt:i4>
      </vt:variant>
      <vt:variant>
        <vt:lpwstr>http://www.welfareinfo.org/</vt:lpwstr>
      </vt:variant>
      <vt:variant>
        <vt:lpwstr/>
      </vt:variant>
      <vt:variant>
        <vt:i4>4390990</vt:i4>
      </vt:variant>
      <vt:variant>
        <vt:i4>135</vt:i4>
      </vt:variant>
      <vt:variant>
        <vt:i4>0</vt:i4>
      </vt:variant>
      <vt:variant>
        <vt:i4>5</vt:i4>
      </vt:variant>
      <vt:variant>
        <vt:lpwstr>http://www.apa.org/practice/ptindex.html</vt:lpwstr>
      </vt:variant>
      <vt:variant>
        <vt:lpwstr/>
      </vt:variant>
      <vt:variant>
        <vt:i4>2097184</vt:i4>
      </vt:variant>
      <vt:variant>
        <vt:i4>132</vt:i4>
      </vt:variant>
      <vt:variant>
        <vt:i4>0</vt:i4>
      </vt:variant>
      <vt:variant>
        <vt:i4>5</vt:i4>
      </vt:variant>
      <vt:variant>
        <vt:lpwstr>http://www.sourcemaine.com/gift</vt:lpwstr>
      </vt:variant>
      <vt:variant>
        <vt:lpwstr/>
      </vt:variant>
      <vt:variant>
        <vt:i4>2752564</vt:i4>
      </vt:variant>
      <vt:variant>
        <vt:i4>129</vt:i4>
      </vt:variant>
      <vt:variant>
        <vt:i4>0</vt:i4>
      </vt:variant>
      <vt:variant>
        <vt:i4>5</vt:i4>
      </vt:variant>
      <vt:variant>
        <vt:lpwstr>http://www.uta.edu/cussn/cussn.html</vt:lpwstr>
      </vt:variant>
      <vt:variant>
        <vt:lpwstr/>
      </vt:variant>
      <vt:variant>
        <vt:i4>3801170</vt:i4>
      </vt:variant>
      <vt:variant>
        <vt:i4>126</vt:i4>
      </vt:variant>
      <vt:variant>
        <vt:i4>0</vt:i4>
      </vt:variant>
      <vt:variant>
        <vt:i4>5</vt:i4>
      </vt:variant>
      <vt:variant>
        <vt:lpwstr>mailto:soctech@uafsysb.uark.edu</vt:lpwstr>
      </vt:variant>
      <vt:variant>
        <vt:lpwstr/>
      </vt:variant>
      <vt:variant>
        <vt:i4>2424889</vt:i4>
      </vt:variant>
      <vt:variant>
        <vt:i4>123</vt:i4>
      </vt:variant>
      <vt:variant>
        <vt:i4>0</vt:i4>
      </vt:variant>
      <vt:variant>
        <vt:i4>5</vt:i4>
      </vt:variant>
      <vt:variant>
        <vt:lpwstr>http://www.health.org/</vt:lpwstr>
      </vt:variant>
      <vt:variant>
        <vt:lpwstr/>
      </vt:variant>
      <vt:variant>
        <vt:i4>2621481</vt:i4>
      </vt:variant>
      <vt:variant>
        <vt:i4>120</vt:i4>
      </vt:variant>
      <vt:variant>
        <vt:i4>0</vt:i4>
      </vt:variant>
      <vt:variant>
        <vt:i4>5</vt:i4>
      </vt:variant>
      <vt:variant>
        <vt:lpwstr>http://www.samhsa.gov/</vt:lpwstr>
      </vt:variant>
      <vt:variant>
        <vt:lpwstr/>
      </vt:variant>
      <vt:variant>
        <vt:i4>3276883</vt:i4>
      </vt:variant>
      <vt:variant>
        <vt:i4>117</vt:i4>
      </vt:variant>
      <vt:variant>
        <vt:i4>0</vt:i4>
      </vt:variant>
      <vt:variant>
        <vt:i4>5</vt:i4>
      </vt:variant>
      <vt:variant>
        <vt:lpwstr>mailto:Regayn@lsv.uky.edu</vt:lpwstr>
      </vt:variant>
      <vt:variant>
        <vt:lpwstr/>
      </vt:variant>
      <vt:variant>
        <vt:i4>524367</vt:i4>
      </vt:variant>
      <vt:variant>
        <vt:i4>114</vt:i4>
      </vt:variant>
      <vt:variant>
        <vt:i4>0</vt:i4>
      </vt:variant>
      <vt:variant>
        <vt:i4>5</vt:i4>
      </vt:variant>
      <vt:variant>
        <vt:lpwstr>http://www.nida.nih.gov/</vt:lpwstr>
      </vt:variant>
      <vt:variant>
        <vt:lpwstr/>
      </vt:variant>
      <vt:variant>
        <vt:i4>1245209</vt:i4>
      </vt:variant>
      <vt:variant>
        <vt:i4>111</vt:i4>
      </vt:variant>
      <vt:variant>
        <vt:i4>0</vt:i4>
      </vt:variant>
      <vt:variant>
        <vt:i4>5</vt:i4>
      </vt:variant>
      <vt:variant>
        <vt:lpwstr>http://www.aafp.org/afp/20010115/277.html</vt:lpwstr>
      </vt:variant>
      <vt:variant>
        <vt:lpwstr/>
      </vt:variant>
      <vt:variant>
        <vt:i4>589905</vt:i4>
      </vt:variant>
      <vt:variant>
        <vt:i4>108</vt:i4>
      </vt:variant>
      <vt:variant>
        <vt:i4>0</vt:i4>
      </vt:variant>
      <vt:variant>
        <vt:i4>5</vt:i4>
      </vt:variant>
      <vt:variant>
        <vt:lpwstr>http://www.nyu.edu/socialwork/wwwrsw/</vt:lpwstr>
      </vt:variant>
      <vt:variant>
        <vt:lpwstr/>
      </vt:variant>
      <vt:variant>
        <vt:i4>2031680</vt:i4>
      </vt:variant>
      <vt:variant>
        <vt:i4>105</vt:i4>
      </vt:variant>
      <vt:variant>
        <vt:i4>0</vt:i4>
      </vt:variant>
      <vt:variant>
        <vt:i4>5</vt:i4>
      </vt:variant>
      <vt:variant>
        <vt:lpwstr>http://www.ojp.usdoj.gov/ovc/assist/nvaa/welcome.html</vt:lpwstr>
      </vt:variant>
      <vt:variant>
        <vt:lpwstr/>
      </vt:variant>
      <vt:variant>
        <vt:i4>3145842</vt:i4>
      </vt:variant>
      <vt:variant>
        <vt:i4>102</vt:i4>
      </vt:variant>
      <vt:variant>
        <vt:i4>0</vt:i4>
      </vt:variant>
      <vt:variant>
        <vt:i4>5</vt:i4>
      </vt:variant>
      <vt:variant>
        <vt:lpwstr>http://www.ncd.gov/</vt:lpwstr>
      </vt:variant>
      <vt:variant>
        <vt:lpwstr/>
      </vt:variant>
      <vt:variant>
        <vt:i4>4653124</vt:i4>
      </vt:variant>
      <vt:variant>
        <vt:i4>99</vt:i4>
      </vt:variant>
      <vt:variant>
        <vt:i4>0</vt:i4>
      </vt:variant>
      <vt:variant>
        <vt:i4>5</vt:i4>
      </vt:variant>
      <vt:variant>
        <vt:lpwstr>http://www.mentalhealth.org/</vt:lpwstr>
      </vt:variant>
      <vt:variant>
        <vt:lpwstr/>
      </vt:variant>
      <vt:variant>
        <vt:i4>4718667</vt:i4>
      </vt:variant>
      <vt:variant>
        <vt:i4>96</vt:i4>
      </vt:variant>
      <vt:variant>
        <vt:i4>0</vt:i4>
      </vt:variant>
      <vt:variant>
        <vt:i4>5</vt:i4>
      </vt:variant>
      <vt:variant>
        <vt:lpwstr>http://www.smhc.com/selfhelp/</vt:lpwstr>
      </vt:variant>
      <vt:variant>
        <vt:lpwstr/>
      </vt:variant>
      <vt:variant>
        <vt:i4>8126523</vt:i4>
      </vt:variant>
      <vt:variant>
        <vt:i4>93</vt:i4>
      </vt:variant>
      <vt:variant>
        <vt:i4>0</vt:i4>
      </vt:variant>
      <vt:variant>
        <vt:i4>5</vt:i4>
      </vt:variant>
      <vt:variant>
        <vt:lpwstr>http://www.geocities.com/WestHollywoodHeights/4168</vt:lpwstr>
      </vt:variant>
      <vt:variant>
        <vt:lpwstr/>
      </vt:variant>
      <vt:variant>
        <vt:i4>5505117</vt:i4>
      </vt:variant>
      <vt:variant>
        <vt:i4>90</vt:i4>
      </vt:variant>
      <vt:variant>
        <vt:i4>0</vt:i4>
      </vt:variant>
      <vt:variant>
        <vt:i4>5</vt:i4>
      </vt:variant>
      <vt:variant>
        <vt:lpwstr>http://www.homehealthsocialwork.org/</vt:lpwstr>
      </vt:variant>
      <vt:variant>
        <vt:lpwstr/>
      </vt:variant>
      <vt:variant>
        <vt:i4>8323153</vt:i4>
      </vt:variant>
      <vt:variant>
        <vt:i4>87</vt:i4>
      </vt:variant>
      <vt:variant>
        <vt:i4>0</vt:i4>
      </vt:variant>
      <vt:variant>
        <vt:i4>5</vt:i4>
      </vt:variant>
      <vt:variant>
        <vt:lpwstr>mailto:femsw-l@list.uvm.edu</vt:lpwstr>
      </vt:variant>
      <vt:variant>
        <vt:lpwstr/>
      </vt:variant>
      <vt:variant>
        <vt:i4>5963787</vt:i4>
      </vt:variant>
      <vt:variant>
        <vt:i4>84</vt:i4>
      </vt:variant>
      <vt:variant>
        <vt:i4>0</vt:i4>
      </vt:variant>
      <vt:variant>
        <vt:i4>5</vt:i4>
      </vt:variant>
      <vt:variant>
        <vt:lpwstr>http://www.aamft.org/</vt:lpwstr>
      </vt:variant>
      <vt:variant>
        <vt:lpwstr/>
      </vt:variant>
      <vt:variant>
        <vt:i4>458865</vt:i4>
      </vt:variant>
      <vt:variant>
        <vt:i4>81</vt:i4>
      </vt:variant>
      <vt:variant>
        <vt:i4>0</vt:i4>
      </vt:variant>
      <vt:variant>
        <vt:i4>5</vt:i4>
      </vt:variant>
      <vt:variant>
        <vt:lpwstr>http://www.psych.org/clin_res/guide.bk.cfm</vt:lpwstr>
      </vt:variant>
      <vt:variant>
        <vt:lpwstr/>
      </vt:variant>
      <vt:variant>
        <vt:i4>2490495</vt:i4>
      </vt:variant>
      <vt:variant>
        <vt:i4>78</vt:i4>
      </vt:variant>
      <vt:variant>
        <vt:i4>0</vt:i4>
      </vt:variant>
      <vt:variant>
        <vt:i4>5</vt:i4>
      </vt:variant>
      <vt:variant>
        <vt:lpwstr>http://www.pbs.org/wgbh/nova/thin/</vt:lpwstr>
      </vt:variant>
      <vt:variant>
        <vt:lpwstr/>
      </vt:variant>
      <vt:variant>
        <vt:i4>7012434</vt:i4>
      </vt:variant>
      <vt:variant>
        <vt:i4>75</vt:i4>
      </vt:variant>
      <vt:variant>
        <vt:i4>0</vt:i4>
      </vt:variant>
      <vt:variant>
        <vt:i4>5</vt:i4>
      </vt:variant>
      <vt:variant>
        <vt:lpwstr>mailto:abpart-l@maelstrom.stjohns.edu</vt:lpwstr>
      </vt:variant>
      <vt:variant>
        <vt:lpwstr/>
      </vt:variant>
      <vt:variant>
        <vt:i4>5767271</vt:i4>
      </vt:variant>
      <vt:variant>
        <vt:i4>72</vt:i4>
      </vt:variant>
      <vt:variant>
        <vt:i4>0</vt:i4>
      </vt:variant>
      <vt:variant>
        <vt:i4>5</vt:i4>
      </vt:variant>
      <vt:variant>
        <vt:lpwstr>mailto:psych-dd@listserv.nodak.edu</vt:lpwstr>
      </vt:variant>
      <vt:variant>
        <vt:lpwstr/>
      </vt:variant>
      <vt:variant>
        <vt:i4>5046275</vt:i4>
      </vt:variant>
      <vt:variant>
        <vt:i4>69</vt:i4>
      </vt:variant>
      <vt:variant>
        <vt:i4>0</vt:i4>
      </vt:variant>
      <vt:variant>
        <vt:i4>5</vt:i4>
      </vt:variant>
      <vt:variant>
        <vt:lpwstr>http://www.nncac.org/</vt:lpwstr>
      </vt:variant>
      <vt:variant>
        <vt:lpwstr/>
      </vt:variant>
      <vt:variant>
        <vt:i4>917544</vt:i4>
      </vt:variant>
      <vt:variant>
        <vt:i4>66</vt:i4>
      </vt:variant>
      <vt:variant>
        <vt:i4>0</vt:i4>
      </vt:variant>
      <vt:variant>
        <vt:i4>5</vt:i4>
      </vt:variant>
      <vt:variant>
        <vt:lpwstr>mailto:cshcn-l@lists.ufl.edu</vt:lpwstr>
      </vt:variant>
      <vt:variant>
        <vt:lpwstr/>
      </vt:variant>
      <vt:variant>
        <vt:i4>3145834</vt:i4>
      </vt:variant>
      <vt:variant>
        <vt:i4>63</vt:i4>
      </vt:variant>
      <vt:variant>
        <vt:i4>0</vt:i4>
      </vt:variant>
      <vt:variant>
        <vt:i4>5</vt:i4>
      </vt:variant>
      <vt:variant>
        <vt:lpwstr>http://www.childpolicyintl.org/</vt:lpwstr>
      </vt:variant>
      <vt:variant>
        <vt:lpwstr/>
      </vt:variant>
      <vt:variant>
        <vt:i4>2752625</vt:i4>
      </vt:variant>
      <vt:variant>
        <vt:i4>60</vt:i4>
      </vt:variant>
      <vt:variant>
        <vt:i4>0</vt:i4>
      </vt:variant>
      <vt:variant>
        <vt:i4>5</vt:i4>
      </vt:variant>
      <vt:variant>
        <vt:lpwstr>http://www.calif.com/nccanch/pubs/usermanuals/neglect/index.cfm</vt:lpwstr>
      </vt:variant>
      <vt:variant>
        <vt:lpwstr/>
      </vt:variant>
      <vt:variant>
        <vt:i4>196637</vt:i4>
      </vt:variant>
      <vt:variant>
        <vt:i4>57</vt:i4>
      </vt:variant>
      <vt:variant>
        <vt:i4>0</vt:i4>
      </vt:variant>
      <vt:variant>
        <vt:i4>5</vt:i4>
      </vt:variant>
      <vt:variant>
        <vt:lpwstr>http://www.aap.org/policy/re9819.html</vt:lpwstr>
      </vt:variant>
      <vt:variant>
        <vt:lpwstr/>
      </vt:variant>
      <vt:variant>
        <vt:i4>1769480</vt:i4>
      </vt:variant>
      <vt:variant>
        <vt:i4>54</vt:i4>
      </vt:variant>
      <vt:variant>
        <vt:i4>0</vt:i4>
      </vt:variant>
      <vt:variant>
        <vt:i4>5</vt:i4>
      </vt:variant>
      <vt:variant>
        <vt:lpwstr>http://wwwnap.edu/books/0309048893/html/</vt:lpwstr>
      </vt:variant>
      <vt:variant>
        <vt:lpwstr/>
      </vt:variant>
      <vt:variant>
        <vt:i4>2687014</vt:i4>
      </vt:variant>
      <vt:variant>
        <vt:i4>51</vt:i4>
      </vt:variant>
      <vt:variant>
        <vt:i4>0</vt:i4>
      </vt:variant>
      <vt:variant>
        <vt:i4>5</vt:i4>
      </vt:variant>
      <vt:variant>
        <vt:lpwstr>http://www.child.cornell.edu/bookmarks.html</vt:lpwstr>
      </vt:variant>
      <vt:variant>
        <vt:lpwstr/>
      </vt:variant>
      <vt:variant>
        <vt:i4>1376288</vt:i4>
      </vt:variant>
      <vt:variant>
        <vt:i4>48</vt:i4>
      </vt:variant>
      <vt:variant>
        <vt:i4>0</vt:i4>
      </vt:variant>
      <vt:variant>
        <vt:i4>5</vt:i4>
      </vt:variant>
      <vt:variant>
        <vt:lpwstr>mailto:behavior@asuvm.inre.asu.edu</vt:lpwstr>
      </vt:variant>
      <vt:variant>
        <vt:lpwstr/>
      </vt:variant>
      <vt:variant>
        <vt:i4>7929906</vt:i4>
      </vt:variant>
      <vt:variant>
        <vt:i4>45</vt:i4>
      </vt:variant>
      <vt:variant>
        <vt:i4>0</vt:i4>
      </vt:variant>
      <vt:variant>
        <vt:i4>5</vt:i4>
      </vt:variant>
      <vt:variant>
        <vt:lpwstr>http://www.athealth.com/Consumer/disorders/Autism.html</vt:lpwstr>
      </vt:variant>
      <vt:variant>
        <vt:lpwstr/>
      </vt:variant>
      <vt:variant>
        <vt:i4>3080243</vt:i4>
      </vt:variant>
      <vt:variant>
        <vt:i4>42</vt:i4>
      </vt:variant>
      <vt:variant>
        <vt:i4>0</vt:i4>
      </vt:variant>
      <vt:variant>
        <vt:i4>5</vt:i4>
      </vt:variant>
      <vt:variant>
        <vt:lpwstr>http://aan.com/public/practiceguidelines/autism.pdf</vt:lpwstr>
      </vt:variant>
      <vt:variant>
        <vt:lpwstr/>
      </vt:variant>
      <vt:variant>
        <vt:i4>4521984</vt:i4>
      </vt:variant>
      <vt:variant>
        <vt:i4>39</vt:i4>
      </vt:variant>
      <vt:variant>
        <vt:i4>0</vt:i4>
      </vt:variant>
      <vt:variant>
        <vt:i4>5</vt:i4>
      </vt:variant>
      <vt:variant>
        <vt:lpwstr>http://www.chadd.org/</vt:lpwstr>
      </vt:variant>
      <vt:variant>
        <vt:lpwstr/>
      </vt:variant>
      <vt:variant>
        <vt:i4>5570632</vt:i4>
      </vt:variant>
      <vt:variant>
        <vt:i4>36</vt:i4>
      </vt:variant>
      <vt:variant>
        <vt:i4>0</vt:i4>
      </vt:variant>
      <vt:variant>
        <vt:i4>5</vt:i4>
      </vt:variant>
      <vt:variant>
        <vt:lpwstr>http://www.adhdnews.com/</vt:lpwstr>
      </vt:variant>
      <vt:variant>
        <vt:lpwstr/>
      </vt:variant>
      <vt:variant>
        <vt:i4>7995460</vt:i4>
      </vt:variant>
      <vt:variant>
        <vt:i4>33</vt:i4>
      </vt:variant>
      <vt:variant>
        <vt:i4>0</vt:i4>
      </vt:variant>
      <vt:variant>
        <vt:i4>5</vt:i4>
      </vt:variant>
      <vt:variant>
        <vt:lpwstr>mailto:YANX-DEP@maelstrom.stjohns.edu</vt:lpwstr>
      </vt:variant>
      <vt:variant>
        <vt:lpwstr/>
      </vt:variant>
      <vt:variant>
        <vt:i4>8323129</vt:i4>
      </vt:variant>
      <vt:variant>
        <vt:i4>30</vt:i4>
      </vt:variant>
      <vt:variant>
        <vt:i4>0</vt:i4>
      </vt:variant>
      <vt:variant>
        <vt:i4>5</vt:i4>
      </vt:variant>
      <vt:variant>
        <vt:lpwstr>http://www.guideline.gov/VIEWS/summary.asp?guideline=000320</vt:lpwstr>
      </vt:variant>
      <vt:variant>
        <vt:lpwstr/>
      </vt:variant>
      <vt:variant>
        <vt:i4>7274545</vt:i4>
      </vt:variant>
      <vt:variant>
        <vt:i4>27</vt:i4>
      </vt:variant>
      <vt:variant>
        <vt:i4>0</vt:i4>
      </vt:variant>
      <vt:variant>
        <vt:i4>5</vt:i4>
      </vt:variant>
      <vt:variant>
        <vt:lpwstr>http://www.sma.org/smj1999/octsmj99/cme.pdf</vt:lpwstr>
      </vt:variant>
      <vt:variant>
        <vt:lpwstr/>
      </vt:variant>
      <vt:variant>
        <vt:i4>6684682</vt:i4>
      </vt:variant>
      <vt:variant>
        <vt:i4>24</vt:i4>
      </vt:variant>
      <vt:variant>
        <vt:i4>0</vt:i4>
      </vt:variant>
      <vt:variant>
        <vt:i4>5</vt:i4>
      </vt:variant>
      <vt:variant>
        <vt:lpwstr>mailto:aged-l@vm.cc.prdue.edu</vt:lpwstr>
      </vt:variant>
      <vt:variant>
        <vt:lpwstr/>
      </vt:variant>
      <vt:variant>
        <vt:i4>3735565</vt:i4>
      </vt:variant>
      <vt:variant>
        <vt:i4>21</vt:i4>
      </vt:variant>
      <vt:variant>
        <vt:i4>0</vt:i4>
      </vt:variant>
      <vt:variant>
        <vt:i4>5</vt:i4>
      </vt:variant>
      <vt:variant>
        <vt:lpwstr>mailto:sp-aging-list@listserv.acsu.buffalo.edu</vt:lpwstr>
      </vt:variant>
      <vt:variant>
        <vt:lpwstr/>
      </vt:variant>
      <vt:variant>
        <vt:i4>5570681</vt:i4>
      </vt:variant>
      <vt:variant>
        <vt:i4>18</vt:i4>
      </vt:variant>
      <vt:variant>
        <vt:i4>0</vt:i4>
      </vt:variant>
      <vt:variant>
        <vt:i4>5</vt:i4>
      </vt:variant>
      <vt:variant>
        <vt:lpwstr>mailto:aging-dd@lsv.uky.edu</vt:lpwstr>
      </vt:variant>
      <vt:variant>
        <vt:lpwstr/>
      </vt:variant>
      <vt:variant>
        <vt:i4>720971</vt:i4>
      </vt:variant>
      <vt:variant>
        <vt:i4>15</vt:i4>
      </vt:variant>
      <vt:variant>
        <vt:i4>0</vt:i4>
      </vt:variant>
      <vt:variant>
        <vt:i4>5</vt:i4>
      </vt:variant>
      <vt:variant>
        <vt:lpwstr>http://www.nyu.edu/socialwork/ip</vt:lpwstr>
      </vt:variant>
      <vt:variant>
        <vt:lpwstr/>
      </vt:variant>
      <vt:variant>
        <vt:i4>2818144</vt:i4>
      </vt:variant>
      <vt:variant>
        <vt:i4>12</vt:i4>
      </vt:variant>
      <vt:variant>
        <vt:i4>0</vt:i4>
      </vt:variant>
      <vt:variant>
        <vt:i4>5</vt:i4>
      </vt:variant>
      <vt:variant>
        <vt:lpwstr>http://222.socialworker.com/home/index.php</vt:lpwstr>
      </vt:variant>
      <vt:variant>
        <vt:lpwstr/>
      </vt:variant>
      <vt:variant>
        <vt:i4>5439558</vt:i4>
      </vt:variant>
      <vt:variant>
        <vt:i4>9</vt:i4>
      </vt:variant>
      <vt:variant>
        <vt:i4>0</vt:i4>
      </vt:variant>
      <vt:variant>
        <vt:i4>5</vt:i4>
      </vt:variant>
      <vt:variant>
        <vt:lpwstr>http://gwbweb.wustl.edu/library/websites.html</vt:lpwstr>
      </vt:variant>
      <vt:variant>
        <vt:lpwstr/>
      </vt:variant>
      <vt:variant>
        <vt:i4>5963806</vt:i4>
      </vt:variant>
      <vt:variant>
        <vt:i4>6</vt:i4>
      </vt:variant>
      <vt:variant>
        <vt:i4>0</vt:i4>
      </vt:variant>
      <vt:variant>
        <vt:i4>5</vt:i4>
      </vt:variant>
      <vt:variant>
        <vt:lpwstr>http://cosw.sc.edu/swan/</vt:lpwstr>
      </vt:variant>
      <vt:variant>
        <vt:lpwstr/>
      </vt:variant>
      <vt:variant>
        <vt:i4>4259856</vt:i4>
      </vt:variant>
      <vt:variant>
        <vt:i4>3</vt:i4>
      </vt:variant>
      <vt:variant>
        <vt:i4>0</vt:i4>
      </vt:variant>
      <vt:variant>
        <vt:i4>5</vt:i4>
      </vt:variant>
      <vt:variant>
        <vt:lpwstr>http://www.socialworkers.org/</vt:lpwstr>
      </vt:variant>
      <vt:variant>
        <vt:lpwstr/>
      </vt:variant>
      <vt:variant>
        <vt:i4>131158</vt:i4>
      </vt:variant>
      <vt:variant>
        <vt:i4>0</vt:i4>
      </vt:variant>
      <vt:variant>
        <vt:i4>0</vt:i4>
      </vt:variant>
      <vt:variant>
        <vt:i4>5</vt:i4>
      </vt:variant>
      <vt:variant>
        <vt:lpwstr>http://library.fiu.edu/files/assistance/APAstyle.pdf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INTERNATIONAL UNIVERSITY</dc:title>
  <dc:subject/>
  <dc:creator>Stephen E. Wong</dc:creator>
  <cp:keywords/>
  <cp:lastModifiedBy>Richard Beaulaurier</cp:lastModifiedBy>
  <cp:revision>5</cp:revision>
  <cp:lastPrinted>2015-04-22T13:16:00Z</cp:lastPrinted>
  <dcterms:created xsi:type="dcterms:W3CDTF">2015-08-19T14:55:00Z</dcterms:created>
  <dcterms:modified xsi:type="dcterms:W3CDTF">2015-09-23T19:10:00Z</dcterms:modified>
</cp:coreProperties>
</file>